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3948" w14:textId="6214ED7D" w:rsidR="004142A6" w:rsidRPr="002419C7" w:rsidRDefault="00210684" w:rsidP="004142A6">
      <w:pPr>
        <w:pStyle w:val="berschrift1"/>
        <w:rPr>
          <w:lang w:val="de-DE"/>
        </w:rPr>
      </w:pPr>
      <w:r w:rsidRPr="002419C7">
        <w:rPr>
          <w:noProof/>
          <w:lang w:val="de-DE"/>
        </w:rPr>
        <w:drawing>
          <wp:inline distT="0" distB="0" distL="0" distR="0" wp14:anchorId="6128EE6C" wp14:editId="74B60D77">
            <wp:extent cx="5003800" cy="2496702"/>
            <wp:effectExtent l="0" t="0" r="6350" b="0"/>
            <wp:docPr id="3053576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7683" name="Grafik 3"/>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5003800" cy="2496702"/>
                    </a:xfrm>
                    <a:prstGeom prst="rect">
                      <a:avLst/>
                    </a:prstGeom>
                    <a:ln>
                      <a:noFill/>
                    </a:ln>
                    <a:extLst>
                      <a:ext uri="{53640926-AAD7-44D8-BBD7-CCE9431645EC}">
                        <a14:shadowObscured xmlns:a14="http://schemas.microsoft.com/office/drawing/2010/main"/>
                      </a:ext>
                    </a:extLst>
                  </pic:spPr>
                </pic:pic>
              </a:graphicData>
            </a:graphic>
          </wp:inline>
        </w:drawing>
      </w:r>
      <w:r w:rsidR="00B408A8">
        <w:rPr>
          <w:lang w:val="de-DE"/>
        </w:rPr>
        <w:t>Verbessertes Klangerlebnis im Morgan Plus Four</w:t>
      </w:r>
    </w:p>
    <w:p w14:paraId="797B3876" w14:textId="201DA010" w:rsidR="00DA4B96" w:rsidRPr="00057CBE" w:rsidRDefault="001E5ABA" w:rsidP="004142A6">
      <w:pPr>
        <w:rPr>
          <w:rStyle w:val="Fett"/>
          <w:lang w:val="de-DE"/>
        </w:rPr>
      </w:pPr>
      <w:r>
        <w:rPr>
          <w:rStyle w:val="Fett"/>
          <w:lang w:val="de-DE"/>
        </w:rPr>
        <w:t xml:space="preserve">Die Zusammenarbeit von Audiospezialist Sennheiser und </w:t>
      </w:r>
      <w:r w:rsidR="00EB46C4">
        <w:rPr>
          <w:rStyle w:val="Fett"/>
          <w:lang w:val="de-DE"/>
        </w:rPr>
        <w:t xml:space="preserve">dem </w:t>
      </w:r>
      <w:r w:rsidR="00057CBE">
        <w:rPr>
          <w:rStyle w:val="Fett"/>
          <w:lang w:val="de-DE"/>
        </w:rPr>
        <w:t xml:space="preserve">Sportwagen-Hersteller Morgan Motor wird mit </w:t>
      </w:r>
      <w:r w:rsidR="00057CBE" w:rsidRPr="00832776">
        <w:rPr>
          <w:rStyle w:val="Fett"/>
          <w:lang w:val="de-DE"/>
        </w:rPr>
        <w:t>Upgrades für das Plus 4</w:t>
      </w:r>
      <w:r w:rsidR="00826A63">
        <w:rPr>
          <w:rStyle w:val="Fett"/>
          <w:lang w:val="de-DE"/>
        </w:rPr>
        <w:t>-</w:t>
      </w:r>
      <w:r w:rsidR="00057CBE" w:rsidRPr="00832776">
        <w:rPr>
          <w:rStyle w:val="Fett"/>
          <w:lang w:val="de-DE"/>
        </w:rPr>
        <w:t>Modell fortgesetzt</w:t>
      </w:r>
    </w:p>
    <w:p w14:paraId="72FDCDE9" w14:textId="77777777" w:rsidR="00E566DC" w:rsidRPr="002419C7" w:rsidRDefault="00E566DC" w:rsidP="00DA4B96">
      <w:pPr>
        <w:rPr>
          <w:lang w:val="de-DE"/>
        </w:rPr>
      </w:pPr>
    </w:p>
    <w:p w14:paraId="3353C448" w14:textId="2B923F95" w:rsidR="00210684" w:rsidRDefault="00E4456F" w:rsidP="00210684">
      <w:pPr>
        <w:rPr>
          <w:rStyle w:val="Fett"/>
          <w:lang w:val="de-DE"/>
        </w:rPr>
      </w:pPr>
      <w:r w:rsidRPr="002419C7">
        <w:rPr>
          <w:rStyle w:val="Fett"/>
          <w:i/>
          <w:iCs/>
          <w:lang w:val="de-DE"/>
        </w:rPr>
        <w:t xml:space="preserve">Wedemark, </w:t>
      </w:r>
      <w:r w:rsidR="00AF0780">
        <w:rPr>
          <w:rStyle w:val="Fett"/>
          <w:i/>
          <w:iCs/>
          <w:lang w:val="de-DE"/>
        </w:rPr>
        <w:t>19. April</w:t>
      </w:r>
      <w:r w:rsidR="00FB7859" w:rsidRPr="002419C7">
        <w:rPr>
          <w:rStyle w:val="Fett"/>
          <w:i/>
          <w:iCs/>
          <w:lang w:val="de-DE"/>
        </w:rPr>
        <w:t xml:space="preserve"> </w:t>
      </w:r>
      <w:r w:rsidR="004142A6" w:rsidRPr="002419C7">
        <w:rPr>
          <w:rStyle w:val="Fett"/>
          <w:i/>
          <w:iCs/>
          <w:lang w:val="de-DE"/>
        </w:rPr>
        <w:t>2024</w:t>
      </w:r>
      <w:r w:rsidRPr="002419C7">
        <w:rPr>
          <w:rStyle w:val="Fett"/>
          <w:lang w:val="de-DE"/>
        </w:rPr>
        <w:t xml:space="preserve"> –</w:t>
      </w:r>
      <w:r w:rsidR="006727E1">
        <w:rPr>
          <w:rStyle w:val="Fett"/>
          <w:lang w:val="de-DE"/>
        </w:rPr>
        <w:t xml:space="preserve"> </w:t>
      </w:r>
      <w:r w:rsidR="00E65947" w:rsidRPr="003908DF">
        <w:rPr>
          <w:rStyle w:val="Fett"/>
          <w:lang w:val="de-DE"/>
        </w:rPr>
        <w:t xml:space="preserve">Sennheiser setzt </w:t>
      </w:r>
      <w:r w:rsidR="001E3128" w:rsidRPr="008D4ACA">
        <w:rPr>
          <w:rStyle w:val="Fett"/>
          <w:lang w:val="de-DE"/>
        </w:rPr>
        <w:t>seine</w:t>
      </w:r>
      <w:r w:rsidR="00E65947" w:rsidRPr="003908DF">
        <w:rPr>
          <w:rStyle w:val="Fett"/>
          <w:lang w:val="de-DE"/>
        </w:rPr>
        <w:t xml:space="preserve"> </w:t>
      </w:r>
      <w:r w:rsidR="002219A1">
        <w:rPr>
          <w:rStyle w:val="Fett"/>
          <w:lang w:val="de-DE"/>
        </w:rPr>
        <w:t xml:space="preserve">seit 2022 bestehende </w:t>
      </w:r>
      <w:r w:rsidR="00E65947" w:rsidRPr="003908DF">
        <w:rPr>
          <w:rStyle w:val="Fett"/>
          <w:lang w:val="de-DE"/>
        </w:rPr>
        <w:t>Partnerschaft mit dem</w:t>
      </w:r>
      <w:r w:rsidR="001E3128" w:rsidRPr="008D4ACA">
        <w:rPr>
          <w:rStyle w:val="Fett"/>
          <w:lang w:val="de-DE"/>
        </w:rPr>
        <w:t xml:space="preserve"> </w:t>
      </w:r>
      <w:r w:rsidR="001E3128">
        <w:rPr>
          <w:rStyle w:val="Fett"/>
          <w:lang w:val="de-DE"/>
        </w:rPr>
        <w:t xml:space="preserve">Sportwagen-Hersteller Morgan Motor </w:t>
      </w:r>
      <w:r w:rsidR="008F072E">
        <w:rPr>
          <w:rStyle w:val="Fett"/>
          <w:lang w:val="de-DE"/>
        </w:rPr>
        <w:t xml:space="preserve">im </w:t>
      </w:r>
      <w:r w:rsidR="008D4ACA">
        <w:rPr>
          <w:rStyle w:val="Fett"/>
          <w:lang w:val="de-DE"/>
        </w:rPr>
        <w:t xml:space="preserve">neuesten </w:t>
      </w:r>
      <w:r w:rsidR="008F072E" w:rsidRPr="003908DF">
        <w:rPr>
          <w:rStyle w:val="Fett"/>
          <w:lang w:val="de-DE"/>
        </w:rPr>
        <w:t>Morgan Plus 4</w:t>
      </w:r>
      <w:r w:rsidR="008F072E">
        <w:rPr>
          <w:rStyle w:val="Fett"/>
          <w:lang w:val="de-DE"/>
        </w:rPr>
        <w:t xml:space="preserve"> </w:t>
      </w:r>
      <w:r w:rsidR="001E3128">
        <w:rPr>
          <w:rStyle w:val="Fett"/>
          <w:lang w:val="de-DE"/>
        </w:rPr>
        <w:t>fort</w:t>
      </w:r>
      <w:r w:rsidR="0030036F">
        <w:rPr>
          <w:rStyle w:val="Fett"/>
          <w:lang w:val="de-DE"/>
        </w:rPr>
        <w:t xml:space="preserve">. </w:t>
      </w:r>
      <w:r w:rsidR="002219A1">
        <w:rPr>
          <w:rStyle w:val="Fett"/>
          <w:lang w:val="de-DE"/>
        </w:rPr>
        <w:t xml:space="preserve">Der </w:t>
      </w:r>
      <w:r w:rsidR="00A15A02">
        <w:rPr>
          <w:rStyle w:val="Fett"/>
          <w:lang w:val="de-DE"/>
        </w:rPr>
        <w:t xml:space="preserve">Audiospezialist ergänzt das neueste </w:t>
      </w:r>
      <w:r w:rsidR="00A15A02" w:rsidRPr="00A15A02">
        <w:rPr>
          <w:rStyle w:val="Fett"/>
          <w:lang w:val="de-DE"/>
        </w:rPr>
        <w:t xml:space="preserve">Update in der traditionsreichsten Linie von Morgan Motor </w:t>
      </w:r>
      <w:r w:rsidR="00562718" w:rsidRPr="00A15A02">
        <w:rPr>
          <w:rStyle w:val="Fett"/>
          <w:lang w:val="de-DE"/>
        </w:rPr>
        <w:t xml:space="preserve">um </w:t>
      </w:r>
      <w:r w:rsidR="00E65947" w:rsidRPr="00A15A02">
        <w:rPr>
          <w:rStyle w:val="Fett"/>
          <w:lang w:val="de-DE"/>
        </w:rPr>
        <w:t>ei</w:t>
      </w:r>
      <w:r w:rsidR="00913324" w:rsidRPr="00A15A02">
        <w:rPr>
          <w:rStyle w:val="Fett"/>
          <w:lang w:val="de-DE"/>
        </w:rPr>
        <w:t>n verbessertes Klangerlebnis</w:t>
      </w:r>
      <w:r w:rsidR="00E65947" w:rsidRPr="00A15A02">
        <w:rPr>
          <w:rStyle w:val="Fett"/>
          <w:lang w:val="de-DE"/>
        </w:rPr>
        <w:t xml:space="preserve"> mit </w:t>
      </w:r>
      <w:r w:rsidR="008D4ACA" w:rsidRPr="00A15A02">
        <w:rPr>
          <w:rStyle w:val="Fett"/>
          <w:lang w:val="de-DE"/>
        </w:rPr>
        <w:t>technologischen</w:t>
      </w:r>
      <w:r w:rsidR="008D4ACA">
        <w:rPr>
          <w:rStyle w:val="Fett"/>
          <w:lang w:val="de-DE"/>
        </w:rPr>
        <w:t xml:space="preserve"> Neuerungen</w:t>
      </w:r>
      <w:r w:rsidR="003908DF">
        <w:rPr>
          <w:rStyle w:val="Fett"/>
          <w:lang w:val="de-DE"/>
        </w:rPr>
        <w:t>.</w:t>
      </w:r>
    </w:p>
    <w:p w14:paraId="0D1E2D8A" w14:textId="77777777" w:rsidR="008D4ACA" w:rsidRDefault="008D4ACA" w:rsidP="00210684">
      <w:pPr>
        <w:rPr>
          <w:rStyle w:val="Fett"/>
          <w:lang w:val="de-DE"/>
        </w:rPr>
      </w:pPr>
    </w:p>
    <w:p w14:paraId="611561CB" w14:textId="071538B6" w:rsidR="006B6349" w:rsidRPr="001158AB" w:rsidRDefault="006B6349" w:rsidP="006B6349">
      <w:pPr>
        <w:spacing w:line="240" w:lineRule="auto"/>
        <w:rPr>
          <w:rStyle w:val="Fett"/>
          <w:b w:val="0"/>
          <w:bCs w:val="0"/>
          <w:caps/>
          <w:lang w:val="de-DE"/>
        </w:rPr>
      </w:pPr>
      <w:r>
        <w:rPr>
          <w:rStyle w:val="Fett"/>
          <w:noProof/>
          <w:lang w:val="de-DE"/>
        </w:rPr>
        <w:drawing>
          <wp:anchor distT="0" distB="0" distL="114300" distR="114300" simplePos="0" relativeHeight="251658240" behindDoc="0" locked="0" layoutInCell="1" allowOverlap="1" wp14:anchorId="6E2386D7" wp14:editId="178037EA">
            <wp:simplePos x="0" y="0"/>
            <wp:positionH relativeFrom="column">
              <wp:posOffset>-1933</wp:posOffset>
            </wp:positionH>
            <wp:positionV relativeFrom="paragraph">
              <wp:posOffset>-2788</wp:posOffset>
            </wp:positionV>
            <wp:extent cx="3240000" cy="2158491"/>
            <wp:effectExtent l="0" t="0" r="0" b="0"/>
            <wp:wrapSquare wrapText="bothSides"/>
            <wp:docPr id="704402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3240000" cy="2158491"/>
                    </a:xfrm>
                    <a:prstGeom prst="rect">
                      <a:avLst/>
                    </a:prstGeom>
                    <a:noFill/>
                    <a:ln>
                      <a:noFill/>
                    </a:ln>
                  </pic:spPr>
                </pic:pic>
              </a:graphicData>
            </a:graphic>
            <wp14:sizeRelH relativeFrom="page">
              <wp14:pctWidth>0</wp14:pctWidth>
            </wp14:sizeRelH>
            <wp14:sizeRelV relativeFrom="page">
              <wp14:pctHeight>0</wp14:pctHeight>
            </wp14:sizeRelV>
          </wp:anchor>
        </w:drawing>
      </w:r>
      <w:r w:rsidR="00D3163A">
        <w:rPr>
          <w:rStyle w:val="Fett"/>
          <w:b w:val="0"/>
          <w:bCs w:val="0"/>
          <w:sz w:val="15"/>
          <w:lang w:val="de-DE"/>
        </w:rPr>
        <w:t xml:space="preserve">Das Sennheiser-Logo ist auf den </w:t>
      </w:r>
      <w:r w:rsidR="0083501E">
        <w:rPr>
          <w:rStyle w:val="Fett"/>
          <w:b w:val="0"/>
          <w:bCs w:val="0"/>
          <w:sz w:val="15"/>
          <w:lang w:val="de-DE"/>
        </w:rPr>
        <w:t xml:space="preserve">Lautsprecherabdeckungen </w:t>
      </w:r>
      <w:r w:rsidR="006940F6">
        <w:rPr>
          <w:rStyle w:val="Fett"/>
          <w:b w:val="0"/>
          <w:bCs w:val="0"/>
          <w:sz w:val="15"/>
          <w:lang w:val="de-DE"/>
        </w:rPr>
        <w:t xml:space="preserve">im Plus Four abgebildet, die sich konsistent in die </w:t>
      </w:r>
      <w:r w:rsidR="00D65A66">
        <w:rPr>
          <w:rStyle w:val="Fett"/>
          <w:b w:val="0"/>
          <w:bCs w:val="0"/>
          <w:sz w:val="15"/>
          <w:lang w:val="de-DE"/>
        </w:rPr>
        <w:t>Design-</w:t>
      </w:r>
      <w:r w:rsidR="006940F6">
        <w:rPr>
          <w:rStyle w:val="Fett"/>
          <w:b w:val="0"/>
          <w:bCs w:val="0"/>
          <w:sz w:val="15"/>
          <w:lang w:val="de-DE"/>
        </w:rPr>
        <w:t xml:space="preserve">Ästhetik des </w:t>
      </w:r>
      <w:r w:rsidR="00D65A66">
        <w:rPr>
          <w:rStyle w:val="Fett"/>
          <w:b w:val="0"/>
          <w:bCs w:val="0"/>
          <w:sz w:val="15"/>
          <w:lang w:val="de-DE"/>
        </w:rPr>
        <w:t xml:space="preserve">Wagens </w:t>
      </w:r>
      <w:r w:rsidR="00DE58B2">
        <w:rPr>
          <w:rStyle w:val="Fett"/>
          <w:b w:val="0"/>
          <w:bCs w:val="0"/>
          <w:sz w:val="15"/>
          <w:lang w:val="de-DE"/>
        </w:rPr>
        <w:t>einfügen</w:t>
      </w:r>
    </w:p>
    <w:p w14:paraId="1052D2D5" w14:textId="1028CC41" w:rsidR="008D4ACA" w:rsidRDefault="008D4ACA" w:rsidP="00210684">
      <w:pPr>
        <w:rPr>
          <w:rStyle w:val="Fett"/>
          <w:lang w:val="de-DE"/>
        </w:rPr>
      </w:pPr>
    </w:p>
    <w:p w14:paraId="3E04A9F0" w14:textId="77777777" w:rsidR="008D4ACA" w:rsidRDefault="008D4ACA" w:rsidP="00210684">
      <w:pPr>
        <w:rPr>
          <w:rStyle w:val="Fett"/>
          <w:lang w:val="de-DE"/>
        </w:rPr>
      </w:pPr>
    </w:p>
    <w:p w14:paraId="73BF01E7" w14:textId="77777777" w:rsidR="008D4ACA" w:rsidRPr="003908DF" w:rsidRDefault="008D4ACA" w:rsidP="00210684">
      <w:pPr>
        <w:rPr>
          <w:rStyle w:val="Fett"/>
          <w:lang w:val="de-DE"/>
        </w:rPr>
      </w:pPr>
    </w:p>
    <w:p w14:paraId="794FCF49" w14:textId="77777777" w:rsidR="00ED374D" w:rsidRDefault="00ED374D" w:rsidP="00210684">
      <w:pPr>
        <w:rPr>
          <w:rStyle w:val="Fett"/>
          <w:b w:val="0"/>
          <w:bCs w:val="0"/>
          <w:lang w:val="de-DE"/>
        </w:rPr>
      </w:pPr>
    </w:p>
    <w:p w14:paraId="1D30BF5F" w14:textId="77777777" w:rsidR="00ED374D" w:rsidRDefault="00ED374D" w:rsidP="00210684">
      <w:pPr>
        <w:rPr>
          <w:rStyle w:val="Fett"/>
          <w:b w:val="0"/>
          <w:bCs w:val="0"/>
          <w:lang w:val="de-DE"/>
        </w:rPr>
      </w:pPr>
    </w:p>
    <w:p w14:paraId="08A7D4A5" w14:textId="77777777" w:rsidR="00ED374D" w:rsidRDefault="00ED374D" w:rsidP="00210684">
      <w:pPr>
        <w:rPr>
          <w:rStyle w:val="Fett"/>
          <w:b w:val="0"/>
          <w:bCs w:val="0"/>
          <w:lang w:val="de-DE"/>
        </w:rPr>
      </w:pPr>
    </w:p>
    <w:p w14:paraId="6823C566" w14:textId="77777777" w:rsidR="00ED374D" w:rsidRDefault="00ED374D" w:rsidP="00210684">
      <w:pPr>
        <w:rPr>
          <w:rStyle w:val="Fett"/>
          <w:b w:val="0"/>
          <w:bCs w:val="0"/>
          <w:lang w:val="de-DE"/>
        </w:rPr>
      </w:pPr>
    </w:p>
    <w:p w14:paraId="4C97C038" w14:textId="77777777" w:rsidR="00ED374D" w:rsidRPr="004A271E" w:rsidRDefault="00ED374D" w:rsidP="00210684">
      <w:pPr>
        <w:rPr>
          <w:rStyle w:val="Fett"/>
          <w:b w:val="0"/>
          <w:bCs w:val="0"/>
          <w:lang w:val="de-DE"/>
        </w:rPr>
      </w:pPr>
    </w:p>
    <w:p w14:paraId="236EBF2D" w14:textId="664D17C2" w:rsidR="00791251" w:rsidRPr="004642FC" w:rsidRDefault="00A3340F" w:rsidP="00791251">
      <w:pPr>
        <w:rPr>
          <w:rStyle w:val="Fett"/>
          <w:b w:val="0"/>
          <w:bCs w:val="0"/>
          <w:lang w:val="de-DE"/>
        </w:rPr>
      </w:pPr>
      <w:r w:rsidRPr="004A271E">
        <w:rPr>
          <w:rStyle w:val="Fett"/>
          <w:b w:val="0"/>
          <w:bCs w:val="0"/>
          <w:lang w:val="de-DE"/>
        </w:rPr>
        <w:t xml:space="preserve">Das neue Sennheiser-Audiosystem </w:t>
      </w:r>
      <w:r w:rsidR="00DF04F2" w:rsidRPr="004642FC">
        <w:rPr>
          <w:rStyle w:val="Fett"/>
          <w:b w:val="0"/>
          <w:bCs w:val="0"/>
          <w:lang w:val="de-DE"/>
        </w:rPr>
        <w:t>kommt mit einer Reihe von Verbesserungen, die zu einem immersiven Fahrerlebnis beitragen</w:t>
      </w:r>
      <w:r w:rsidR="004642FC" w:rsidRPr="004642FC">
        <w:rPr>
          <w:rStyle w:val="Fett"/>
          <w:b w:val="0"/>
          <w:bCs w:val="0"/>
          <w:lang w:val="de-DE"/>
        </w:rPr>
        <w:t xml:space="preserve">. </w:t>
      </w:r>
      <w:r w:rsidR="004642FC">
        <w:rPr>
          <w:rStyle w:val="Fett"/>
          <w:b w:val="0"/>
          <w:bCs w:val="0"/>
          <w:lang w:val="de-DE"/>
        </w:rPr>
        <w:t xml:space="preserve">Zu den Features, die der Audiospezialist in das neueste Plus Four-Modell einbringt, zählen: </w:t>
      </w:r>
    </w:p>
    <w:p w14:paraId="7802960C" w14:textId="77777777" w:rsidR="004A271E" w:rsidRPr="004642FC" w:rsidRDefault="004A271E" w:rsidP="00791251">
      <w:pPr>
        <w:rPr>
          <w:rStyle w:val="Fett"/>
          <w:lang w:val="de-DE"/>
        </w:rPr>
      </w:pPr>
    </w:p>
    <w:p w14:paraId="04B9C78C" w14:textId="79334E05" w:rsidR="004A271E" w:rsidRPr="00EA2C02" w:rsidRDefault="00E902DD" w:rsidP="00E902DD">
      <w:pPr>
        <w:pStyle w:val="Listenabsatz"/>
        <w:numPr>
          <w:ilvl w:val="0"/>
          <w:numId w:val="30"/>
        </w:numPr>
        <w:rPr>
          <w:rStyle w:val="Fett"/>
          <w:b w:val="0"/>
          <w:bCs w:val="0"/>
          <w:lang w:val="de-DE"/>
        </w:rPr>
      </w:pPr>
      <w:r w:rsidRPr="000D5B7A">
        <w:rPr>
          <w:rStyle w:val="Fett"/>
          <w:lang w:val="de-DE"/>
        </w:rPr>
        <w:t>Fortschrittliche</w:t>
      </w:r>
      <w:r w:rsidRPr="00E902DD">
        <w:rPr>
          <w:rStyle w:val="Fett"/>
          <w:lang w:val="de-DE"/>
        </w:rPr>
        <w:t xml:space="preserve"> Audiotechnologie:</w:t>
      </w:r>
      <w:r w:rsidRPr="00E902DD">
        <w:rPr>
          <w:rStyle w:val="Fett"/>
          <w:b w:val="0"/>
          <w:bCs w:val="0"/>
          <w:lang w:val="de-DE"/>
        </w:rPr>
        <w:t xml:space="preserve"> </w:t>
      </w:r>
      <w:r w:rsidR="00A4738B">
        <w:rPr>
          <w:rStyle w:val="Fett"/>
          <w:b w:val="0"/>
          <w:bCs w:val="0"/>
          <w:lang w:val="de-DE"/>
        </w:rPr>
        <w:t>Für das</w:t>
      </w:r>
      <w:r w:rsidRPr="00E902DD">
        <w:rPr>
          <w:rStyle w:val="Fett"/>
          <w:b w:val="0"/>
          <w:bCs w:val="0"/>
          <w:lang w:val="de-DE"/>
        </w:rPr>
        <w:t xml:space="preserve"> verbesserte Audiosystem </w:t>
      </w:r>
      <w:r w:rsidR="00C2243A">
        <w:rPr>
          <w:rStyle w:val="Fett"/>
          <w:b w:val="0"/>
          <w:bCs w:val="0"/>
          <w:lang w:val="de-DE"/>
        </w:rPr>
        <w:t xml:space="preserve">im neuesten Plus Four setzt </w:t>
      </w:r>
      <w:r w:rsidRPr="00E902DD">
        <w:rPr>
          <w:rStyle w:val="Fett"/>
          <w:b w:val="0"/>
          <w:bCs w:val="0"/>
          <w:lang w:val="de-DE"/>
        </w:rPr>
        <w:t xml:space="preserve">Sennheiser Aktuatoren im Cockpit und unter beiden Sitzen </w:t>
      </w:r>
      <w:r w:rsidR="00820BBF">
        <w:rPr>
          <w:rStyle w:val="Fett"/>
          <w:b w:val="0"/>
          <w:bCs w:val="0"/>
          <w:lang w:val="de-DE"/>
        </w:rPr>
        <w:t>ein. H</w:t>
      </w:r>
      <w:r w:rsidRPr="00E902DD">
        <w:rPr>
          <w:rStyle w:val="Fett"/>
          <w:b w:val="0"/>
          <w:bCs w:val="0"/>
          <w:lang w:val="de-DE"/>
        </w:rPr>
        <w:t>öher spezifizierte konventionelle Lautsprecher in den Türen</w:t>
      </w:r>
      <w:r w:rsidR="00820BBF">
        <w:rPr>
          <w:rStyle w:val="Fett"/>
          <w:b w:val="0"/>
          <w:bCs w:val="0"/>
          <w:lang w:val="de-DE"/>
        </w:rPr>
        <w:t xml:space="preserve"> ergänzen </w:t>
      </w:r>
      <w:r w:rsidRPr="00E902DD">
        <w:rPr>
          <w:rStyle w:val="Fett"/>
          <w:b w:val="0"/>
          <w:bCs w:val="0"/>
          <w:lang w:val="de-DE"/>
        </w:rPr>
        <w:t>das bestehende Layout</w:t>
      </w:r>
      <w:r w:rsidR="00820BBF">
        <w:rPr>
          <w:rStyle w:val="Fett"/>
          <w:b w:val="0"/>
          <w:bCs w:val="0"/>
          <w:lang w:val="de-DE"/>
        </w:rPr>
        <w:t xml:space="preserve">. Diese Neuerungen </w:t>
      </w:r>
      <w:r w:rsidR="00A4738B">
        <w:rPr>
          <w:rStyle w:val="Fett"/>
          <w:b w:val="0"/>
          <w:bCs w:val="0"/>
          <w:lang w:val="de-DE"/>
        </w:rPr>
        <w:t xml:space="preserve">sorgen für ein </w:t>
      </w:r>
      <w:r w:rsidRPr="00E902DD">
        <w:rPr>
          <w:rStyle w:val="Fett"/>
          <w:b w:val="0"/>
          <w:bCs w:val="0"/>
          <w:lang w:val="de-DE"/>
        </w:rPr>
        <w:t xml:space="preserve">verbessertes Hörerlebnis für Fahrer und Beifahrer. </w:t>
      </w:r>
      <w:r w:rsidR="000D5B7A">
        <w:rPr>
          <w:rStyle w:val="Fett"/>
          <w:b w:val="0"/>
          <w:bCs w:val="0"/>
          <w:lang w:val="de-DE"/>
        </w:rPr>
        <w:t>Das</w:t>
      </w:r>
      <w:r w:rsidRPr="00E902DD">
        <w:rPr>
          <w:rStyle w:val="Fett"/>
          <w:b w:val="0"/>
          <w:bCs w:val="0"/>
          <w:lang w:val="de-DE"/>
        </w:rPr>
        <w:t xml:space="preserve"> Sennheiser-</w:t>
      </w:r>
      <w:r w:rsidR="000D5B7A">
        <w:rPr>
          <w:rStyle w:val="Fett"/>
          <w:b w:val="0"/>
          <w:bCs w:val="0"/>
          <w:lang w:val="de-DE"/>
        </w:rPr>
        <w:t>Tuning</w:t>
      </w:r>
      <w:r w:rsidRPr="00E902DD">
        <w:rPr>
          <w:rStyle w:val="Fett"/>
          <w:b w:val="0"/>
          <w:bCs w:val="0"/>
          <w:lang w:val="de-DE"/>
        </w:rPr>
        <w:t xml:space="preserve"> erzeugt die </w:t>
      </w:r>
      <w:r w:rsidR="000D5B7A">
        <w:rPr>
          <w:rStyle w:val="Fett"/>
          <w:b w:val="0"/>
          <w:bCs w:val="0"/>
          <w:lang w:val="de-DE"/>
        </w:rPr>
        <w:t>verblüffende</w:t>
      </w:r>
      <w:r w:rsidRPr="00E902DD">
        <w:rPr>
          <w:rStyle w:val="Fett"/>
          <w:b w:val="0"/>
          <w:bCs w:val="0"/>
          <w:lang w:val="de-DE"/>
        </w:rPr>
        <w:t xml:space="preserve"> Illusion einer breiten Klangbühne vor den </w:t>
      </w:r>
      <w:r w:rsidR="000D5B7A">
        <w:rPr>
          <w:rStyle w:val="Fett"/>
          <w:b w:val="0"/>
          <w:bCs w:val="0"/>
          <w:lang w:val="de-DE"/>
        </w:rPr>
        <w:t>Insassen</w:t>
      </w:r>
      <w:r w:rsidRPr="00E902DD">
        <w:rPr>
          <w:rStyle w:val="Fett"/>
          <w:b w:val="0"/>
          <w:bCs w:val="0"/>
          <w:lang w:val="de-DE"/>
        </w:rPr>
        <w:t xml:space="preserve"> und trägt zum Fahr</w:t>
      </w:r>
      <w:r w:rsidR="000D5B7A">
        <w:rPr>
          <w:rStyle w:val="Fett"/>
          <w:b w:val="0"/>
          <w:bCs w:val="0"/>
          <w:lang w:val="de-DE"/>
        </w:rPr>
        <w:t>vergnügen</w:t>
      </w:r>
      <w:r w:rsidRPr="00E902DD">
        <w:rPr>
          <w:rStyle w:val="Fett"/>
          <w:b w:val="0"/>
          <w:bCs w:val="0"/>
          <w:lang w:val="de-DE"/>
        </w:rPr>
        <w:t xml:space="preserve"> im Plus Four bei. Das neue Audiosystem bietet zudem einen noch größeren Lautstärkebereich und eine </w:t>
      </w:r>
      <w:r w:rsidRPr="00EA2C02">
        <w:rPr>
          <w:rStyle w:val="Fett"/>
          <w:b w:val="0"/>
          <w:bCs w:val="0"/>
          <w:lang w:val="de-DE"/>
        </w:rPr>
        <w:t>erhöhte Bluetooth-Reichweite.</w:t>
      </w:r>
    </w:p>
    <w:p w14:paraId="48C2F0D0" w14:textId="465057A1" w:rsidR="00EA2C02" w:rsidRPr="008C6605" w:rsidRDefault="00EA2C02" w:rsidP="00E902DD">
      <w:pPr>
        <w:pStyle w:val="Listenabsatz"/>
        <w:numPr>
          <w:ilvl w:val="0"/>
          <w:numId w:val="30"/>
        </w:numPr>
        <w:rPr>
          <w:rStyle w:val="Fett"/>
          <w:b w:val="0"/>
          <w:bCs w:val="0"/>
          <w:lang w:val="de-DE"/>
        </w:rPr>
      </w:pPr>
      <w:r w:rsidRPr="00EA2C02">
        <w:rPr>
          <w:rStyle w:val="Fett"/>
          <w:lang w:val="de-DE"/>
        </w:rPr>
        <w:t>Konsistentes Branding:</w:t>
      </w:r>
      <w:r w:rsidRPr="00EA2C02">
        <w:rPr>
          <w:rStyle w:val="Fett"/>
          <w:b w:val="0"/>
          <w:bCs w:val="0"/>
          <w:lang w:val="de-DE"/>
        </w:rPr>
        <w:t xml:space="preserve"> Das Sennheiser-Logo ist auf den Lautsprecher</w:t>
      </w:r>
      <w:r>
        <w:rPr>
          <w:rStyle w:val="Fett"/>
          <w:b w:val="0"/>
          <w:bCs w:val="0"/>
          <w:lang w:val="de-DE"/>
        </w:rPr>
        <w:t>abdeckungen</w:t>
      </w:r>
      <w:r w:rsidRPr="00EA2C02">
        <w:rPr>
          <w:rStyle w:val="Fett"/>
          <w:b w:val="0"/>
          <w:bCs w:val="0"/>
          <w:lang w:val="de-DE"/>
        </w:rPr>
        <w:t xml:space="preserve"> im Plus Four zu sehen und trägt zur ästhetischen Konsistenz des Fahrzeugdesigns bei. Das Gitterdesign ist inspiriert von den charakteristischen Lüftungsschlitzen in jeder </w:t>
      </w:r>
      <w:r w:rsidRPr="008C6605">
        <w:rPr>
          <w:rStyle w:val="Fett"/>
          <w:b w:val="0"/>
          <w:bCs w:val="0"/>
          <w:lang w:val="de-DE"/>
        </w:rPr>
        <w:t>Plus Four-Motorhaube.</w:t>
      </w:r>
    </w:p>
    <w:p w14:paraId="61BD1727" w14:textId="64F41387" w:rsidR="00EA2C02" w:rsidRPr="008C6605" w:rsidRDefault="008C6605" w:rsidP="00E902DD">
      <w:pPr>
        <w:pStyle w:val="Listenabsatz"/>
        <w:numPr>
          <w:ilvl w:val="0"/>
          <w:numId w:val="30"/>
        </w:numPr>
        <w:rPr>
          <w:rStyle w:val="Fett"/>
          <w:b w:val="0"/>
          <w:bCs w:val="0"/>
          <w:lang w:val="de-DE"/>
        </w:rPr>
      </w:pPr>
      <w:r w:rsidRPr="008C6605">
        <w:rPr>
          <w:rStyle w:val="Fett"/>
          <w:lang w:val="de-DE"/>
        </w:rPr>
        <w:t>Verbesserte Benutzerfreundlichkeit</w:t>
      </w:r>
      <w:r w:rsidRPr="008C6605">
        <w:rPr>
          <w:rStyle w:val="Fett"/>
          <w:b w:val="0"/>
          <w:bCs w:val="0"/>
          <w:lang w:val="de-DE"/>
        </w:rPr>
        <w:t xml:space="preserve">: Ein wichtiger Aspekt bei der Gestaltung dieses Audiosystems ist die Benutzerfreundlichkeit. Im Plus Four ermöglicht die Sennheiser-Audiotechnologie den Fahrern, Titel zu pausieren und zu überspringen, indem sie den vorhandenen Lautstärkeregler verwenden, </w:t>
      </w:r>
      <w:r w:rsidR="00487061">
        <w:rPr>
          <w:rStyle w:val="Fett"/>
          <w:b w:val="0"/>
          <w:bCs w:val="0"/>
          <w:lang w:val="de-DE"/>
        </w:rPr>
        <w:t>sodass auf zusätzliche Regler verzichtet wird</w:t>
      </w:r>
      <w:r w:rsidRPr="008C6605">
        <w:rPr>
          <w:rStyle w:val="Fett"/>
          <w:b w:val="0"/>
          <w:bCs w:val="0"/>
          <w:lang w:val="de-DE"/>
        </w:rPr>
        <w:t xml:space="preserve">. </w:t>
      </w:r>
      <w:r w:rsidR="006A4E0D">
        <w:rPr>
          <w:rStyle w:val="Fett"/>
          <w:b w:val="0"/>
          <w:bCs w:val="0"/>
          <w:lang w:val="de-DE"/>
        </w:rPr>
        <w:t>Durch die</w:t>
      </w:r>
      <w:r w:rsidRPr="008C6605">
        <w:rPr>
          <w:rStyle w:val="Fett"/>
          <w:b w:val="0"/>
          <w:bCs w:val="0"/>
          <w:lang w:val="de-DE"/>
        </w:rPr>
        <w:t xml:space="preserve"> Integration von visuellem Feedback über das LCD-Display</w:t>
      </w:r>
      <w:r w:rsidR="006A4E0D">
        <w:rPr>
          <w:rStyle w:val="Fett"/>
          <w:b w:val="0"/>
          <w:bCs w:val="0"/>
          <w:lang w:val="de-DE"/>
        </w:rPr>
        <w:t xml:space="preserve"> </w:t>
      </w:r>
      <w:r w:rsidR="001468D9">
        <w:rPr>
          <w:rStyle w:val="Fett"/>
          <w:b w:val="0"/>
          <w:bCs w:val="0"/>
          <w:lang w:val="de-DE"/>
        </w:rPr>
        <w:t>sind</w:t>
      </w:r>
      <w:r w:rsidR="006A4E0D">
        <w:rPr>
          <w:rStyle w:val="Fett"/>
          <w:b w:val="0"/>
          <w:bCs w:val="0"/>
          <w:lang w:val="de-DE"/>
        </w:rPr>
        <w:t xml:space="preserve"> die Lautstärkeanzeige und </w:t>
      </w:r>
      <w:r w:rsidR="001468D9">
        <w:rPr>
          <w:rStyle w:val="Fett"/>
          <w:b w:val="0"/>
          <w:bCs w:val="0"/>
          <w:lang w:val="de-DE"/>
        </w:rPr>
        <w:t>der abgespielte Titel zudem auf einen Blick ersichtlich</w:t>
      </w:r>
      <w:r w:rsidRPr="008C6605">
        <w:rPr>
          <w:rStyle w:val="Fett"/>
          <w:b w:val="0"/>
          <w:bCs w:val="0"/>
          <w:lang w:val="de-DE"/>
        </w:rPr>
        <w:t>.</w:t>
      </w:r>
    </w:p>
    <w:p w14:paraId="2DE6AF9E" w14:textId="77777777" w:rsidR="004A271E" w:rsidRPr="00A3340F" w:rsidRDefault="004A271E" w:rsidP="00791251">
      <w:pPr>
        <w:rPr>
          <w:lang w:val="de-DE"/>
        </w:rPr>
      </w:pPr>
    </w:p>
    <w:p w14:paraId="769CD7A6" w14:textId="49E547B0" w:rsidR="00B44DB9" w:rsidRPr="007A6A53" w:rsidRDefault="009A7350" w:rsidP="007A6A53">
      <w:pPr>
        <w:rPr>
          <w:rStyle w:val="Fett"/>
          <w:b w:val="0"/>
          <w:bCs w:val="0"/>
          <w:lang w:val="de-DE"/>
        </w:rPr>
      </w:pPr>
      <w:r w:rsidRPr="007A6A53">
        <w:rPr>
          <w:rStyle w:val="Fett"/>
          <w:b w:val="0"/>
          <w:bCs w:val="0"/>
          <w:lang w:val="de-DE"/>
        </w:rPr>
        <w:t xml:space="preserve">Weitere Informationen zum neuem Morgan Plus Four sowie </w:t>
      </w:r>
      <w:r w:rsidR="0090632A" w:rsidRPr="007A6A53">
        <w:rPr>
          <w:rStyle w:val="Fett"/>
          <w:b w:val="0"/>
          <w:bCs w:val="0"/>
          <w:lang w:val="de-DE"/>
        </w:rPr>
        <w:t xml:space="preserve">hochauflösendes Bildmaterial sind auf der </w:t>
      </w:r>
      <w:hyperlink r:id="rId13" w:history="1">
        <w:r w:rsidR="0090632A" w:rsidRPr="00135B9F">
          <w:rPr>
            <w:rStyle w:val="Hyperlink"/>
            <w:lang w:val="de-DE"/>
          </w:rPr>
          <w:t>Presseseite von Morgan Motor</w:t>
        </w:r>
      </w:hyperlink>
      <w:r w:rsidR="0090632A" w:rsidRPr="00135B9F">
        <w:rPr>
          <w:rStyle w:val="Fett"/>
          <w:b w:val="0"/>
          <w:bCs w:val="0"/>
          <w:lang w:val="de-DE"/>
        </w:rPr>
        <w:t xml:space="preserve"> erhältlich.</w:t>
      </w:r>
    </w:p>
    <w:p w14:paraId="42F3734B" w14:textId="08BD5040" w:rsidR="00791251" w:rsidRPr="0090632A" w:rsidRDefault="00791251">
      <w:pPr>
        <w:spacing w:after="200" w:line="276" w:lineRule="auto"/>
        <w:rPr>
          <w:rFonts w:ascii="Sennheiser Office" w:eastAsia="Times New Roman" w:hAnsi="Sennheiser Office" w:cs="Segoe UI"/>
          <w:b/>
          <w:bCs/>
          <w:szCs w:val="18"/>
          <w:lang w:val="de-DE" w:eastAsia="de-DE"/>
        </w:rPr>
      </w:pPr>
    </w:p>
    <w:p w14:paraId="680C086D" w14:textId="673DA518" w:rsidR="00872CB2" w:rsidRPr="002419C7" w:rsidRDefault="00872CB2" w:rsidP="00872CB2">
      <w:pPr>
        <w:spacing w:line="240" w:lineRule="auto"/>
        <w:textAlignment w:val="baseline"/>
        <w:rPr>
          <w:rFonts w:eastAsia="Times New Roman" w:cs="Segoe UI"/>
          <w:szCs w:val="18"/>
          <w:lang w:val="de-DE" w:eastAsia="de-DE"/>
        </w:rPr>
      </w:pPr>
      <w:r w:rsidRPr="002419C7">
        <w:rPr>
          <w:rFonts w:ascii="Sennheiser Office" w:eastAsia="Times New Roman" w:hAnsi="Sennheiser Office" w:cs="Segoe UI"/>
          <w:b/>
          <w:bCs/>
          <w:szCs w:val="18"/>
          <w:lang w:val="de-DE" w:eastAsia="de-DE"/>
        </w:rPr>
        <w:t>Über die Sennheiser-Gruppe</w:t>
      </w:r>
    </w:p>
    <w:p w14:paraId="30AC2BF8" w14:textId="77777777" w:rsidR="00872CB2" w:rsidRPr="002419C7" w:rsidRDefault="00872CB2" w:rsidP="00872CB2">
      <w:pPr>
        <w:spacing w:line="240" w:lineRule="auto"/>
        <w:textAlignment w:val="baseline"/>
        <w:rPr>
          <w:rFonts w:eastAsia="Times New Roman" w:cs="Segoe UI"/>
          <w:szCs w:val="18"/>
          <w:lang w:val="de-DE" w:eastAsia="de-DE"/>
        </w:rPr>
      </w:pPr>
      <w:r w:rsidRPr="002419C7">
        <w:rPr>
          <w:rFonts w:ascii="Sennheiser Office" w:eastAsia="Times New Roman" w:hAnsi="Sennheiser Office" w:cs="Segoe UI"/>
          <w:szCs w:val="18"/>
          <w:lang w:val="de-DE" w:eastAsia="de-DE"/>
        </w:rPr>
        <w:t>Die Zukunft der Audio-Welt zu gestalten 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w:t>
      </w:r>
    </w:p>
    <w:p w14:paraId="581F91EC" w14:textId="77777777" w:rsidR="00872CB2" w:rsidRPr="002419C7" w:rsidRDefault="00000000" w:rsidP="00872CB2">
      <w:pPr>
        <w:rPr>
          <w:rStyle w:val="Hyperlink"/>
          <w:color w:val="0095D5" w:themeColor="accent1"/>
          <w:lang w:val="de-DE"/>
        </w:rPr>
      </w:pPr>
      <w:hyperlink r:id="rId14" w:history="1">
        <w:r w:rsidR="00872CB2" w:rsidRPr="002419C7">
          <w:rPr>
            <w:rStyle w:val="Hyperlink"/>
            <w:color w:val="0095D5" w:themeColor="accent1"/>
            <w:lang w:val="de-DE"/>
          </w:rPr>
          <w:t>sennheiser.</w:t>
        </w:r>
        <w:r w:rsidR="00872CB2" w:rsidRPr="002419C7">
          <w:rPr>
            <w:rStyle w:val="Hyperlink"/>
            <w:rFonts w:ascii="Sennheiser Office" w:hAnsi="Sennheiser Office"/>
            <w:color w:val="0095D5" w:themeColor="accent1"/>
            <w:lang w:val="de-DE"/>
          </w:rPr>
          <w:t>com</w:t>
        </w:r>
      </w:hyperlink>
      <w:r w:rsidR="00872CB2" w:rsidRPr="002419C7">
        <w:rPr>
          <w:rFonts w:ascii="Sennheiser Office" w:hAnsi="Sennheiser Office"/>
          <w:color w:val="000000" w:themeColor="text1"/>
          <w:lang w:val="de-DE" w:eastAsia="en-GB"/>
        </w:rPr>
        <w:t xml:space="preserve"> | </w:t>
      </w:r>
      <w:hyperlink r:id="rId15" w:history="1">
        <w:r w:rsidR="00872CB2" w:rsidRPr="002419C7">
          <w:rPr>
            <w:rStyle w:val="Hyperlink"/>
            <w:rFonts w:ascii="Sennheiser Office" w:hAnsi="Sennheiser Office"/>
            <w:color w:val="0095D5" w:themeColor="accent1"/>
            <w:lang w:val="de-DE" w:eastAsia="en-GB"/>
          </w:rPr>
          <w:t>neumann.com</w:t>
        </w:r>
      </w:hyperlink>
      <w:r w:rsidR="00872CB2" w:rsidRPr="002419C7">
        <w:rPr>
          <w:rFonts w:ascii="Sennheiser Office" w:hAnsi="Sennheiser Office"/>
          <w:color w:val="000000" w:themeColor="text1"/>
          <w:lang w:val="de-DE" w:eastAsia="en-GB"/>
        </w:rPr>
        <w:t xml:space="preserve"> |</w:t>
      </w:r>
      <w:r w:rsidR="00872CB2" w:rsidRPr="002419C7">
        <w:rPr>
          <w:rStyle w:val="Hyperlink"/>
          <w:color w:val="000000" w:themeColor="text1"/>
          <w:u w:val="none"/>
          <w:lang w:val="de-DE"/>
        </w:rPr>
        <w:t xml:space="preserve"> </w:t>
      </w:r>
      <w:hyperlink r:id="rId16" w:history="1">
        <w:r w:rsidR="00872CB2" w:rsidRPr="002419C7">
          <w:rPr>
            <w:rStyle w:val="Hyperlink"/>
            <w:color w:val="0095D5" w:themeColor="accent1"/>
            <w:lang w:val="de-DE"/>
          </w:rPr>
          <w:t>dear-reality.com</w:t>
        </w:r>
      </w:hyperlink>
      <w:r w:rsidR="00872CB2" w:rsidRPr="002419C7">
        <w:rPr>
          <w:rStyle w:val="Hyperlink"/>
          <w:color w:val="000000" w:themeColor="text1"/>
          <w:u w:val="none"/>
          <w:lang w:val="de-DE"/>
        </w:rPr>
        <w:t xml:space="preserve"> </w:t>
      </w:r>
      <w:r w:rsidR="00872CB2" w:rsidRPr="002419C7">
        <w:rPr>
          <w:rFonts w:ascii="Sennheiser Office" w:hAnsi="Sennheiser Office"/>
          <w:color w:val="000000" w:themeColor="text1"/>
          <w:lang w:val="de-DE" w:eastAsia="en-GB"/>
        </w:rPr>
        <w:t xml:space="preserve">| </w:t>
      </w:r>
      <w:hyperlink r:id="rId17" w:history="1">
        <w:r w:rsidR="00872CB2" w:rsidRPr="002419C7">
          <w:rPr>
            <w:rStyle w:val="Hyperlink"/>
            <w:color w:val="0095D5" w:themeColor="accent1"/>
            <w:lang w:val="de-DE"/>
          </w:rPr>
          <w:t>merging.com</w:t>
        </w:r>
      </w:hyperlink>
    </w:p>
    <w:p w14:paraId="365AD2B0" w14:textId="77777777" w:rsidR="001E5F7D" w:rsidRPr="002419C7" w:rsidRDefault="001E5F7D" w:rsidP="001E5F7D">
      <w:pPr>
        <w:pStyle w:val="About"/>
        <w:rPr>
          <w:lang w:val="de-DE"/>
        </w:rPr>
      </w:pPr>
    </w:p>
    <w:p w14:paraId="55517D68" w14:textId="2F8C2C48" w:rsidR="001E5F7D" w:rsidRPr="002419C7" w:rsidRDefault="00872CB2" w:rsidP="001E5F7D">
      <w:pPr>
        <w:pStyle w:val="Contact"/>
        <w:rPr>
          <w:b/>
          <w:lang w:val="de-DE"/>
        </w:rPr>
      </w:pPr>
      <w:r w:rsidRPr="002419C7">
        <w:rPr>
          <w:b/>
          <w:lang w:val="de-DE"/>
        </w:rPr>
        <w:t>Pressekontakt DACH</w:t>
      </w:r>
      <w:r w:rsidR="001E5F7D" w:rsidRPr="002419C7">
        <w:rPr>
          <w:b/>
          <w:lang w:val="de-DE"/>
        </w:rPr>
        <w:t xml:space="preserve"> </w:t>
      </w:r>
    </w:p>
    <w:p w14:paraId="3244E5F5" w14:textId="492C9579" w:rsidR="001E5F7D" w:rsidRPr="002419C7" w:rsidRDefault="00872CB2" w:rsidP="001E5F7D">
      <w:pPr>
        <w:pStyle w:val="Contact"/>
        <w:rPr>
          <w:color w:val="0095D5"/>
          <w:lang w:val="de-DE"/>
        </w:rPr>
      </w:pPr>
      <w:r w:rsidRPr="002419C7">
        <w:rPr>
          <w:color w:val="0095D5"/>
          <w:lang w:val="de-DE"/>
        </w:rPr>
        <w:t>Jacqueline Gusmag</w:t>
      </w:r>
    </w:p>
    <w:p w14:paraId="1836C66B" w14:textId="51715B4B" w:rsidR="001E5F7D" w:rsidRPr="002419C7" w:rsidRDefault="00872CB2" w:rsidP="001E5F7D">
      <w:pPr>
        <w:pStyle w:val="Contact"/>
        <w:rPr>
          <w:lang w:val="de-DE"/>
        </w:rPr>
      </w:pPr>
      <w:r w:rsidRPr="002419C7">
        <w:rPr>
          <w:lang w:val="de-DE"/>
        </w:rPr>
        <w:t>jacqueline.gusmag</w:t>
      </w:r>
      <w:r w:rsidR="001E5F7D" w:rsidRPr="002419C7">
        <w:rPr>
          <w:lang w:val="de-DE"/>
        </w:rPr>
        <w:t>@sennheiser.com</w:t>
      </w:r>
    </w:p>
    <w:p w14:paraId="0866A541" w14:textId="23E4FFAD" w:rsidR="001E5F7D" w:rsidRPr="002419C7" w:rsidRDefault="001E5F7D" w:rsidP="001E5F7D">
      <w:pPr>
        <w:pStyle w:val="Contact"/>
        <w:rPr>
          <w:lang w:val="de-DE"/>
        </w:rPr>
      </w:pPr>
      <w:r w:rsidRPr="002419C7">
        <w:rPr>
          <w:lang w:val="de-DE"/>
        </w:rPr>
        <w:t xml:space="preserve">+49 </w:t>
      </w:r>
      <w:r w:rsidRPr="002419C7">
        <w:rPr>
          <w:noProof/>
          <w:lang w:val="de-DE"/>
        </w:rPr>
        <w:t xml:space="preserve">(5130) 600 – </w:t>
      </w:r>
      <w:r w:rsidR="00872CB2" w:rsidRPr="002419C7">
        <w:rPr>
          <w:noProof/>
          <w:lang w:val="de-DE"/>
        </w:rPr>
        <w:t>1540</w:t>
      </w:r>
    </w:p>
    <w:p w14:paraId="70BC158C" w14:textId="77777777" w:rsidR="001808F4" w:rsidRPr="002419C7" w:rsidRDefault="001808F4" w:rsidP="00DA4B96">
      <w:pPr>
        <w:rPr>
          <w:lang w:val="de-DE"/>
        </w:rPr>
      </w:pPr>
    </w:p>
    <w:sectPr w:rsidR="001808F4" w:rsidRPr="002419C7" w:rsidSect="00B35A02">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35478" w14:textId="77777777" w:rsidR="00B35A02" w:rsidRDefault="00B35A02" w:rsidP="00CA1EB9">
      <w:pPr>
        <w:spacing w:line="240" w:lineRule="auto"/>
      </w:pPr>
      <w:r>
        <w:separator/>
      </w:r>
    </w:p>
  </w:endnote>
  <w:endnote w:type="continuationSeparator" w:id="0">
    <w:p w14:paraId="7B1C4BC9" w14:textId="77777777" w:rsidR="00B35A02" w:rsidRDefault="00B35A0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11135B08-9E0A-4145-8914-5C7786F94BAE}"/>
    <w:embedBold r:id="rId2" w:fontKey="{FE13DF03-FE1F-4F89-BD3B-F9442C83C6A1}"/>
    <w:embedItalic r:id="rId3" w:fontKey="{A8E0C115-2DE0-4A54-AEAB-039DB8ACB57E}"/>
    <w:embedBoldItalic r:id="rId4" w:fontKey="{EB1C04A6-695F-406F-B7CB-04A1293DD749}"/>
  </w:font>
  <w:font w:name="Calibri">
    <w:panose1 w:val="020F0502020204030204"/>
    <w:charset w:val="00"/>
    <w:family w:val="swiss"/>
    <w:pitch w:val="variable"/>
    <w:sig w:usb0="E4002EFF" w:usb1="C000247B" w:usb2="00000009" w:usb3="00000000" w:csb0="000001FF" w:csb1="00000000"/>
    <w:embedRegular r:id="rId5" w:fontKey="{DD30BAC7-1961-45A6-8711-D9543E30DBBE}"/>
  </w:font>
  <w:font w:name="Segoe UI">
    <w:panose1 w:val="020B0502040204020203"/>
    <w:charset w:val="00"/>
    <w:family w:val="swiss"/>
    <w:pitch w:val="variable"/>
    <w:sig w:usb0="E4002EFF" w:usb1="C000E47F" w:usb2="00000009" w:usb3="00000000" w:csb0="000001FF" w:csb1="00000000"/>
    <w:embedRegular r:id="rId6" w:fontKey="{5A783700-4E94-43B0-86B7-8A7623D66A6A}"/>
    <w:embedBold r:id="rId7" w:fontKey="{0A990359-A9A9-4E0A-B087-7B512738D3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31B0A" w14:textId="77777777" w:rsidR="00B35A02" w:rsidRDefault="00B35A02" w:rsidP="00CA1EB9">
      <w:pPr>
        <w:spacing w:line="240" w:lineRule="auto"/>
      </w:pPr>
      <w:r>
        <w:separator/>
      </w:r>
    </w:p>
  </w:footnote>
  <w:footnote w:type="continuationSeparator" w:id="0">
    <w:p w14:paraId="6E198D45" w14:textId="77777777" w:rsidR="00B35A02" w:rsidRDefault="00B35A0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21BF1" w14:textId="77777777" w:rsidR="00511924" w:rsidRPr="008E5D5C" w:rsidRDefault="00511924" w:rsidP="00511924">
    <w:pPr>
      <w:pStyle w:val="Kopfzeile"/>
      <w:rPr>
        <w:color w:val="0095D5" w:themeColor="accent1"/>
      </w:rPr>
    </w:pPr>
    <w:r w:rsidRPr="008E5D5C">
      <w:rPr>
        <w:noProof/>
        <w:color w:val="0095D5" w:themeColor="accent1"/>
        <w:lang w:eastAsia="en-GB"/>
      </w:rPr>
      <w:drawing>
        <wp:anchor distT="0" distB="0" distL="114300" distR="114300" simplePos="0" relativeHeight="251675648" behindDoc="0" locked="1" layoutInCell="1" allowOverlap="1" wp14:anchorId="2A66E3D7" wp14:editId="483F692D">
          <wp:simplePos x="0" y="0"/>
          <wp:positionH relativeFrom="page">
            <wp:posOffset>900430</wp:posOffset>
          </wp:positionH>
          <wp:positionV relativeFrom="page">
            <wp:posOffset>422275</wp:posOffset>
          </wp:positionV>
          <wp:extent cx="576000" cy="431117"/>
          <wp:effectExtent l="0" t="0" r="0" b="7620"/>
          <wp:wrapNone/>
          <wp:docPr id="1683336526" name="Picture 168333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noProof/>
        <w:color w:val="0095D5" w:themeColor="accent1"/>
        <w:lang w:eastAsia="en-GB"/>
      </w:rPr>
      <w:t>PRESSEMITTEILUNG</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57584A5E"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11924">
      <w:rPr>
        <w:noProof/>
        <w:color w:val="0095D5" w:themeColor="accent1"/>
        <w:lang w:eastAsia="en-GB"/>
      </w:rPr>
      <w:t>PRESSEMITTEILUNG</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C71A45"/>
    <w:multiLevelType w:val="hybridMultilevel"/>
    <w:tmpl w:val="EB1412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57392F"/>
    <w:multiLevelType w:val="hybridMultilevel"/>
    <w:tmpl w:val="F49001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8"/>
  </w:num>
  <w:num w:numId="4" w16cid:durableId="1119106532">
    <w:abstractNumId w:val="5"/>
  </w:num>
  <w:num w:numId="5" w16cid:durableId="991448283">
    <w:abstractNumId w:val="22"/>
  </w:num>
  <w:num w:numId="6" w16cid:durableId="1280915196">
    <w:abstractNumId w:val="11"/>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8"/>
  </w:num>
  <w:num w:numId="10" w16cid:durableId="1256665590">
    <w:abstractNumId w:val="1"/>
  </w:num>
  <w:num w:numId="11" w16cid:durableId="1057514873">
    <w:abstractNumId w:val="8"/>
  </w:num>
  <w:num w:numId="12" w16cid:durableId="500583104">
    <w:abstractNumId w:val="19"/>
  </w:num>
  <w:num w:numId="13" w16cid:durableId="2106994012">
    <w:abstractNumId w:val="27"/>
  </w:num>
  <w:num w:numId="14" w16cid:durableId="1982268949">
    <w:abstractNumId w:val="4"/>
  </w:num>
  <w:num w:numId="15" w16cid:durableId="1043334849">
    <w:abstractNumId w:val="20"/>
  </w:num>
  <w:num w:numId="16" w16cid:durableId="544417113">
    <w:abstractNumId w:val="14"/>
  </w:num>
  <w:num w:numId="17" w16cid:durableId="1106970006">
    <w:abstractNumId w:val="12"/>
  </w:num>
  <w:num w:numId="18" w16cid:durableId="463811849">
    <w:abstractNumId w:val="10"/>
  </w:num>
  <w:num w:numId="19" w16cid:durableId="1522091376">
    <w:abstractNumId w:val="16"/>
  </w:num>
  <w:num w:numId="20" w16cid:durableId="1717659899">
    <w:abstractNumId w:val="17"/>
  </w:num>
  <w:num w:numId="21" w16cid:durableId="1914731969">
    <w:abstractNumId w:val="21"/>
  </w:num>
  <w:num w:numId="22" w16cid:durableId="1576040876">
    <w:abstractNumId w:val="26"/>
  </w:num>
  <w:num w:numId="23" w16cid:durableId="1854803160">
    <w:abstractNumId w:val="23"/>
  </w:num>
  <w:num w:numId="24" w16cid:durableId="1769890609">
    <w:abstractNumId w:val="25"/>
  </w:num>
  <w:num w:numId="25" w16cid:durableId="1743529286">
    <w:abstractNumId w:val="0"/>
  </w:num>
  <w:num w:numId="26" w16cid:durableId="2076976553">
    <w:abstractNumId w:val="15"/>
  </w:num>
  <w:num w:numId="27" w16cid:durableId="442847330">
    <w:abstractNumId w:val="13"/>
  </w:num>
  <w:num w:numId="28" w16cid:durableId="610670493">
    <w:abstractNumId w:val="9"/>
  </w:num>
  <w:num w:numId="29" w16cid:durableId="1750272409">
    <w:abstractNumId w:val="24"/>
  </w:num>
  <w:num w:numId="30" w16cid:durableId="1532976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6F9F"/>
    <w:rsid w:val="00007D36"/>
    <w:rsid w:val="00010B32"/>
    <w:rsid w:val="000134D7"/>
    <w:rsid w:val="0001367D"/>
    <w:rsid w:val="00013C28"/>
    <w:rsid w:val="00014734"/>
    <w:rsid w:val="00014B97"/>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5707F"/>
    <w:rsid w:val="00057CBE"/>
    <w:rsid w:val="000600FB"/>
    <w:rsid w:val="00060BEE"/>
    <w:rsid w:val="0006221A"/>
    <w:rsid w:val="00062A68"/>
    <w:rsid w:val="000650C7"/>
    <w:rsid w:val="00066483"/>
    <w:rsid w:val="00067931"/>
    <w:rsid w:val="00071D44"/>
    <w:rsid w:val="00072573"/>
    <w:rsid w:val="00081205"/>
    <w:rsid w:val="000813CE"/>
    <w:rsid w:val="000822A9"/>
    <w:rsid w:val="00082526"/>
    <w:rsid w:val="000845EB"/>
    <w:rsid w:val="000850F9"/>
    <w:rsid w:val="00086BC7"/>
    <w:rsid w:val="00090449"/>
    <w:rsid w:val="00090721"/>
    <w:rsid w:val="000931E9"/>
    <w:rsid w:val="00093230"/>
    <w:rsid w:val="0009384F"/>
    <w:rsid w:val="00097F2E"/>
    <w:rsid w:val="000A054A"/>
    <w:rsid w:val="000A0C6C"/>
    <w:rsid w:val="000A20BE"/>
    <w:rsid w:val="000A3ECE"/>
    <w:rsid w:val="000A7378"/>
    <w:rsid w:val="000B16C2"/>
    <w:rsid w:val="000B3DBF"/>
    <w:rsid w:val="000C032C"/>
    <w:rsid w:val="000C07FC"/>
    <w:rsid w:val="000C1C9D"/>
    <w:rsid w:val="000C277A"/>
    <w:rsid w:val="000C3C6E"/>
    <w:rsid w:val="000C4010"/>
    <w:rsid w:val="000C5823"/>
    <w:rsid w:val="000D07C3"/>
    <w:rsid w:val="000D4C63"/>
    <w:rsid w:val="000D5B7A"/>
    <w:rsid w:val="000D6B69"/>
    <w:rsid w:val="000E4559"/>
    <w:rsid w:val="000E558A"/>
    <w:rsid w:val="000E735B"/>
    <w:rsid w:val="000E7A92"/>
    <w:rsid w:val="000F1105"/>
    <w:rsid w:val="000F1B7D"/>
    <w:rsid w:val="000F6A24"/>
    <w:rsid w:val="000F712D"/>
    <w:rsid w:val="000F7E49"/>
    <w:rsid w:val="001014B7"/>
    <w:rsid w:val="001023F9"/>
    <w:rsid w:val="00102E2C"/>
    <w:rsid w:val="001030EE"/>
    <w:rsid w:val="0010692D"/>
    <w:rsid w:val="001103C9"/>
    <w:rsid w:val="00110939"/>
    <w:rsid w:val="00111950"/>
    <w:rsid w:val="00113A80"/>
    <w:rsid w:val="00115425"/>
    <w:rsid w:val="00115666"/>
    <w:rsid w:val="001158AB"/>
    <w:rsid w:val="00115EC7"/>
    <w:rsid w:val="00115FFF"/>
    <w:rsid w:val="00117457"/>
    <w:rsid w:val="00121501"/>
    <w:rsid w:val="0012211A"/>
    <w:rsid w:val="0012287C"/>
    <w:rsid w:val="00124508"/>
    <w:rsid w:val="001274C0"/>
    <w:rsid w:val="0013050D"/>
    <w:rsid w:val="00131231"/>
    <w:rsid w:val="00133565"/>
    <w:rsid w:val="00133894"/>
    <w:rsid w:val="001345C1"/>
    <w:rsid w:val="00135B9F"/>
    <w:rsid w:val="0013610C"/>
    <w:rsid w:val="0014006E"/>
    <w:rsid w:val="0014010A"/>
    <w:rsid w:val="00140778"/>
    <w:rsid w:val="001468D9"/>
    <w:rsid w:val="001469D9"/>
    <w:rsid w:val="00150462"/>
    <w:rsid w:val="00152FA9"/>
    <w:rsid w:val="00160DD1"/>
    <w:rsid w:val="00161E89"/>
    <w:rsid w:val="001624CA"/>
    <w:rsid w:val="00162832"/>
    <w:rsid w:val="00163E4D"/>
    <w:rsid w:val="00166648"/>
    <w:rsid w:val="0016666F"/>
    <w:rsid w:val="0016778C"/>
    <w:rsid w:val="00170165"/>
    <w:rsid w:val="00172077"/>
    <w:rsid w:val="001736A2"/>
    <w:rsid w:val="001747E2"/>
    <w:rsid w:val="001754B9"/>
    <w:rsid w:val="0017710D"/>
    <w:rsid w:val="001772AE"/>
    <w:rsid w:val="00177338"/>
    <w:rsid w:val="0017736A"/>
    <w:rsid w:val="001779A2"/>
    <w:rsid w:val="001808F4"/>
    <w:rsid w:val="0018151F"/>
    <w:rsid w:val="00182BE1"/>
    <w:rsid w:val="00183528"/>
    <w:rsid w:val="00186350"/>
    <w:rsid w:val="00191F2D"/>
    <w:rsid w:val="001927AC"/>
    <w:rsid w:val="00192CBA"/>
    <w:rsid w:val="00193330"/>
    <w:rsid w:val="001935E9"/>
    <w:rsid w:val="00196190"/>
    <w:rsid w:val="00196886"/>
    <w:rsid w:val="00196DDB"/>
    <w:rsid w:val="00197815"/>
    <w:rsid w:val="001A1DA6"/>
    <w:rsid w:val="001A3B16"/>
    <w:rsid w:val="001A48C2"/>
    <w:rsid w:val="001A5A7D"/>
    <w:rsid w:val="001A6D46"/>
    <w:rsid w:val="001A6DF3"/>
    <w:rsid w:val="001B0B49"/>
    <w:rsid w:val="001B18B5"/>
    <w:rsid w:val="001B2400"/>
    <w:rsid w:val="001B46A8"/>
    <w:rsid w:val="001B49D9"/>
    <w:rsid w:val="001B4B52"/>
    <w:rsid w:val="001B4FAB"/>
    <w:rsid w:val="001B6A18"/>
    <w:rsid w:val="001C00CF"/>
    <w:rsid w:val="001C0AC8"/>
    <w:rsid w:val="001C5613"/>
    <w:rsid w:val="001C63D8"/>
    <w:rsid w:val="001C7BF2"/>
    <w:rsid w:val="001D105E"/>
    <w:rsid w:val="001D4136"/>
    <w:rsid w:val="001D4E25"/>
    <w:rsid w:val="001E0C58"/>
    <w:rsid w:val="001E0C8F"/>
    <w:rsid w:val="001E188A"/>
    <w:rsid w:val="001E2C73"/>
    <w:rsid w:val="001E3128"/>
    <w:rsid w:val="001E3AA7"/>
    <w:rsid w:val="001E5ABA"/>
    <w:rsid w:val="001E5F7D"/>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19A1"/>
    <w:rsid w:val="00222F9E"/>
    <w:rsid w:val="00225A83"/>
    <w:rsid w:val="0023030F"/>
    <w:rsid w:val="0023078D"/>
    <w:rsid w:val="002332F1"/>
    <w:rsid w:val="00235506"/>
    <w:rsid w:val="002356E0"/>
    <w:rsid w:val="00235C08"/>
    <w:rsid w:val="00240019"/>
    <w:rsid w:val="002409B4"/>
    <w:rsid w:val="002419C7"/>
    <w:rsid w:val="00241AE8"/>
    <w:rsid w:val="00245322"/>
    <w:rsid w:val="002461ED"/>
    <w:rsid w:val="002465AA"/>
    <w:rsid w:val="00246A95"/>
    <w:rsid w:val="00247165"/>
    <w:rsid w:val="002502A3"/>
    <w:rsid w:val="00250A63"/>
    <w:rsid w:val="002510FD"/>
    <w:rsid w:val="0025400D"/>
    <w:rsid w:val="00257E72"/>
    <w:rsid w:val="002600BD"/>
    <w:rsid w:val="00261257"/>
    <w:rsid w:val="00262172"/>
    <w:rsid w:val="00263F2A"/>
    <w:rsid w:val="002640AF"/>
    <w:rsid w:val="002652AE"/>
    <w:rsid w:val="002654DE"/>
    <w:rsid w:val="00265E9F"/>
    <w:rsid w:val="00266F45"/>
    <w:rsid w:val="002670A9"/>
    <w:rsid w:val="00271BB6"/>
    <w:rsid w:val="00273216"/>
    <w:rsid w:val="00277033"/>
    <w:rsid w:val="00280603"/>
    <w:rsid w:val="00282A73"/>
    <w:rsid w:val="00282A8D"/>
    <w:rsid w:val="002834AA"/>
    <w:rsid w:val="00284363"/>
    <w:rsid w:val="002849F1"/>
    <w:rsid w:val="002856C8"/>
    <w:rsid w:val="00286F89"/>
    <w:rsid w:val="002917A2"/>
    <w:rsid w:val="002926E8"/>
    <w:rsid w:val="0029603C"/>
    <w:rsid w:val="00296BDB"/>
    <w:rsid w:val="002A0160"/>
    <w:rsid w:val="002A24D0"/>
    <w:rsid w:val="002A4EB4"/>
    <w:rsid w:val="002A54F5"/>
    <w:rsid w:val="002B228B"/>
    <w:rsid w:val="002B2D4A"/>
    <w:rsid w:val="002B37A5"/>
    <w:rsid w:val="002B4837"/>
    <w:rsid w:val="002B4D35"/>
    <w:rsid w:val="002B56E7"/>
    <w:rsid w:val="002B5E7C"/>
    <w:rsid w:val="002B7498"/>
    <w:rsid w:val="002C10B6"/>
    <w:rsid w:val="002C4738"/>
    <w:rsid w:val="002C59EB"/>
    <w:rsid w:val="002C68A8"/>
    <w:rsid w:val="002C6F4D"/>
    <w:rsid w:val="002C7064"/>
    <w:rsid w:val="002D0331"/>
    <w:rsid w:val="002D11A8"/>
    <w:rsid w:val="002D69D1"/>
    <w:rsid w:val="002D6BD2"/>
    <w:rsid w:val="002D79C2"/>
    <w:rsid w:val="002E076E"/>
    <w:rsid w:val="002E0F21"/>
    <w:rsid w:val="002E1879"/>
    <w:rsid w:val="002E1F7C"/>
    <w:rsid w:val="002E3E3C"/>
    <w:rsid w:val="002E5827"/>
    <w:rsid w:val="002E6AC4"/>
    <w:rsid w:val="002F35FE"/>
    <w:rsid w:val="002F3A07"/>
    <w:rsid w:val="002F5853"/>
    <w:rsid w:val="002F6C5E"/>
    <w:rsid w:val="0030036F"/>
    <w:rsid w:val="0030173A"/>
    <w:rsid w:val="0030235B"/>
    <w:rsid w:val="00302900"/>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568B"/>
    <w:rsid w:val="00337412"/>
    <w:rsid w:val="00337510"/>
    <w:rsid w:val="0034055F"/>
    <w:rsid w:val="00341363"/>
    <w:rsid w:val="00344EF9"/>
    <w:rsid w:val="00346D4C"/>
    <w:rsid w:val="003477FA"/>
    <w:rsid w:val="00350556"/>
    <w:rsid w:val="00350973"/>
    <w:rsid w:val="00351B40"/>
    <w:rsid w:val="003524A7"/>
    <w:rsid w:val="00352F53"/>
    <w:rsid w:val="00354AF9"/>
    <w:rsid w:val="00354C68"/>
    <w:rsid w:val="003554FF"/>
    <w:rsid w:val="00357A49"/>
    <w:rsid w:val="0036480A"/>
    <w:rsid w:val="00364D9F"/>
    <w:rsid w:val="003673FF"/>
    <w:rsid w:val="003708EA"/>
    <w:rsid w:val="003721E8"/>
    <w:rsid w:val="00372321"/>
    <w:rsid w:val="00373AAB"/>
    <w:rsid w:val="00373F92"/>
    <w:rsid w:val="00375167"/>
    <w:rsid w:val="00375ACD"/>
    <w:rsid w:val="0037683C"/>
    <w:rsid w:val="00376E24"/>
    <w:rsid w:val="0038583A"/>
    <w:rsid w:val="00387600"/>
    <w:rsid w:val="00387744"/>
    <w:rsid w:val="003908DF"/>
    <w:rsid w:val="00392136"/>
    <w:rsid w:val="0039693C"/>
    <w:rsid w:val="003A20D3"/>
    <w:rsid w:val="003A26C2"/>
    <w:rsid w:val="003A4922"/>
    <w:rsid w:val="003A649F"/>
    <w:rsid w:val="003B585C"/>
    <w:rsid w:val="003B6F65"/>
    <w:rsid w:val="003C1918"/>
    <w:rsid w:val="003C2FBA"/>
    <w:rsid w:val="003C494A"/>
    <w:rsid w:val="003C4BE3"/>
    <w:rsid w:val="003C59A5"/>
    <w:rsid w:val="003C5BCC"/>
    <w:rsid w:val="003C6970"/>
    <w:rsid w:val="003C7CCE"/>
    <w:rsid w:val="003D06A1"/>
    <w:rsid w:val="003D20E7"/>
    <w:rsid w:val="003D2DCD"/>
    <w:rsid w:val="003D42F5"/>
    <w:rsid w:val="003D4A94"/>
    <w:rsid w:val="003D4D81"/>
    <w:rsid w:val="003E0005"/>
    <w:rsid w:val="003E38A9"/>
    <w:rsid w:val="003E39E1"/>
    <w:rsid w:val="003E4B10"/>
    <w:rsid w:val="003E4BEF"/>
    <w:rsid w:val="003F10B1"/>
    <w:rsid w:val="003F31DC"/>
    <w:rsid w:val="003F4719"/>
    <w:rsid w:val="003F6B63"/>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EDD"/>
    <w:rsid w:val="00424712"/>
    <w:rsid w:val="004258A9"/>
    <w:rsid w:val="00431785"/>
    <w:rsid w:val="004332C4"/>
    <w:rsid w:val="0043430D"/>
    <w:rsid w:val="004344C6"/>
    <w:rsid w:val="004409EF"/>
    <w:rsid w:val="0044250C"/>
    <w:rsid w:val="00442551"/>
    <w:rsid w:val="004426FB"/>
    <w:rsid w:val="00442F30"/>
    <w:rsid w:val="00446050"/>
    <w:rsid w:val="0045090B"/>
    <w:rsid w:val="00450FE3"/>
    <w:rsid w:val="004510F7"/>
    <w:rsid w:val="00451F9E"/>
    <w:rsid w:val="00452A59"/>
    <w:rsid w:val="00453B3E"/>
    <w:rsid w:val="00454A5A"/>
    <w:rsid w:val="00455202"/>
    <w:rsid w:val="004555C1"/>
    <w:rsid w:val="00456CAC"/>
    <w:rsid w:val="00457116"/>
    <w:rsid w:val="0046132D"/>
    <w:rsid w:val="00462AE9"/>
    <w:rsid w:val="004642FC"/>
    <w:rsid w:val="00470159"/>
    <w:rsid w:val="004708FB"/>
    <w:rsid w:val="00472BD9"/>
    <w:rsid w:val="00474E4B"/>
    <w:rsid w:val="00481886"/>
    <w:rsid w:val="00482E41"/>
    <w:rsid w:val="004850F3"/>
    <w:rsid w:val="00487061"/>
    <w:rsid w:val="0048763B"/>
    <w:rsid w:val="00487E24"/>
    <w:rsid w:val="00490C42"/>
    <w:rsid w:val="004941A1"/>
    <w:rsid w:val="00495C53"/>
    <w:rsid w:val="004A271E"/>
    <w:rsid w:val="004A40F5"/>
    <w:rsid w:val="004B4099"/>
    <w:rsid w:val="004B5C66"/>
    <w:rsid w:val="004B7AD3"/>
    <w:rsid w:val="004C3017"/>
    <w:rsid w:val="004C46DE"/>
    <w:rsid w:val="004C47DC"/>
    <w:rsid w:val="004D1199"/>
    <w:rsid w:val="004D3765"/>
    <w:rsid w:val="004E0A44"/>
    <w:rsid w:val="004E0A54"/>
    <w:rsid w:val="004E19A6"/>
    <w:rsid w:val="004E2405"/>
    <w:rsid w:val="004E68D4"/>
    <w:rsid w:val="004E7F9A"/>
    <w:rsid w:val="004F31F9"/>
    <w:rsid w:val="004F355A"/>
    <w:rsid w:val="004F5A76"/>
    <w:rsid w:val="004F79CB"/>
    <w:rsid w:val="00500E07"/>
    <w:rsid w:val="00503BE9"/>
    <w:rsid w:val="00504A34"/>
    <w:rsid w:val="00505597"/>
    <w:rsid w:val="00505E6F"/>
    <w:rsid w:val="00507350"/>
    <w:rsid w:val="00507935"/>
    <w:rsid w:val="00507C02"/>
    <w:rsid w:val="00511924"/>
    <w:rsid w:val="005124E6"/>
    <w:rsid w:val="00512E73"/>
    <w:rsid w:val="005202E3"/>
    <w:rsid w:val="005232D7"/>
    <w:rsid w:val="00523995"/>
    <w:rsid w:val="0052510B"/>
    <w:rsid w:val="00527761"/>
    <w:rsid w:val="005320B8"/>
    <w:rsid w:val="005327DB"/>
    <w:rsid w:val="00532E74"/>
    <w:rsid w:val="00535E0F"/>
    <w:rsid w:val="00536203"/>
    <w:rsid w:val="00540827"/>
    <w:rsid w:val="00541F4C"/>
    <w:rsid w:val="005438AB"/>
    <w:rsid w:val="00545A12"/>
    <w:rsid w:val="005522DB"/>
    <w:rsid w:val="0055481C"/>
    <w:rsid w:val="005549D7"/>
    <w:rsid w:val="005605E0"/>
    <w:rsid w:val="00560FAB"/>
    <w:rsid w:val="00561A32"/>
    <w:rsid w:val="00561A8C"/>
    <w:rsid w:val="00561BF5"/>
    <w:rsid w:val="00561E09"/>
    <w:rsid w:val="00562718"/>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039C"/>
    <w:rsid w:val="00591E13"/>
    <w:rsid w:val="005931FF"/>
    <w:rsid w:val="00593EDE"/>
    <w:rsid w:val="00595A15"/>
    <w:rsid w:val="00596C4A"/>
    <w:rsid w:val="00597265"/>
    <w:rsid w:val="005A09B1"/>
    <w:rsid w:val="005A0B2C"/>
    <w:rsid w:val="005A1341"/>
    <w:rsid w:val="005A1961"/>
    <w:rsid w:val="005A2939"/>
    <w:rsid w:val="005A29AD"/>
    <w:rsid w:val="005A3459"/>
    <w:rsid w:val="005A6973"/>
    <w:rsid w:val="005B18BE"/>
    <w:rsid w:val="005B3655"/>
    <w:rsid w:val="005B509D"/>
    <w:rsid w:val="005B5A50"/>
    <w:rsid w:val="005C1041"/>
    <w:rsid w:val="005C1F67"/>
    <w:rsid w:val="005C346B"/>
    <w:rsid w:val="005C41AD"/>
    <w:rsid w:val="005C5F30"/>
    <w:rsid w:val="005C698C"/>
    <w:rsid w:val="005C6E3D"/>
    <w:rsid w:val="005C702A"/>
    <w:rsid w:val="005C7ECC"/>
    <w:rsid w:val="005D54A7"/>
    <w:rsid w:val="005D571F"/>
    <w:rsid w:val="005D67CB"/>
    <w:rsid w:val="005E04EC"/>
    <w:rsid w:val="005E34A2"/>
    <w:rsid w:val="005E4083"/>
    <w:rsid w:val="005E6EB3"/>
    <w:rsid w:val="005F29E0"/>
    <w:rsid w:val="005F2A2F"/>
    <w:rsid w:val="005F375F"/>
    <w:rsid w:val="005F5AC2"/>
    <w:rsid w:val="005F6A15"/>
    <w:rsid w:val="005F74D3"/>
    <w:rsid w:val="00600ED3"/>
    <w:rsid w:val="0060142B"/>
    <w:rsid w:val="006033A5"/>
    <w:rsid w:val="006051BB"/>
    <w:rsid w:val="006108B6"/>
    <w:rsid w:val="006142B6"/>
    <w:rsid w:val="0061728E"/>
    <w:rsid w:val="0062184C"/>
    <w:rsid w:val="00622170"/>
    <w:rsid w:val="006224AF"/>
    <w:rsid w:val="006227F8"/>
    <w:rsid w:val="0062293A"/>
    <w:rsid w:val="00627B1F"/>
    <w:rsid w:val="00631B22"/>
    <w:rsid w:val="00633157"/>
    <w:rsid w:val="00633754"/>
    <w:rsid w:val="00636CFE"/>
    <w:rsid w:val="0063731D"/>
    <w:rsid w:val="00645368"/>
    <w:rsid w:val="006478D9"/>
    <w:rsid w:val="00650216"/>
    <w:rsid w:val="006502F1"/>
    <w:rsid w:val="0066111A"/>
    <w:rsid w:val="006626CC"/>
    <w:rsid w:val="00662BB7"/>
    <w:rsid w:val="0066330C"/>
    <w:rsid w:val="0066445C"/>
    <w:rsid w:val="0066469A"/>
    <w:rsid w:val="00665897"/>
    <w:rsid w:val="00665D96"/>
    <w:rsid w:val="00667104"/>
    <w:rsid w:val="00667856"/>
    <w:rsid w:val="0066793E"/>
    <w:rsid w:val="006727E1"/>
    <w:rsid w:val="00672A7B"/>
    <w:rsid w:val="00672AA9"/>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02C"/>
    <w:rsid w:val="006940F6"/>
    <w:rsid w:val="0069441D"/>
    <w:rsid w:val="00695CAA"/>
    <w:rsid w:val="006967BE"/>
    <w:rsid w:val="00697D4B"/>
    <w:rsid w:val="006A2120"/>
    <w:rsid w:val="006A2CC5"/>
    <w:rsid w:val="006A4E0D"/>
    <w:rsid w:val="006A64C1"/>
    <w:rsid w:val="006A7241"/>
    <w:rsid w:val="006B00C6"/>
    <w:rsid w:val="006B12AB"/>
    <w:rsid w:val="006B1B50"/>
    <w:rsid w:val="006B449B"/>
    <w:rsid w:val="006B5046"/>
    <w:rsid w:val="006B6349"/>
    <w:rsid w:val="006B6C35"/>
    <w:rsid w:val="006B7361"/>
    <w:rsid w:val="006B79B3"/>
    <w:rsid w:val="006B7BAC"/>
    <w:rsid w:val="006C0585"/>
    <w:rsid w:val="006C2022"/>
    <w:rsid w:val="006C239A"/>
    <w:rsid w:val="006C29E1"/>
    <w:rsid w:val="006C7F79"/>
    <w:rsid w:val="006D154A"/>
    <w:rsid w:val="006D4BD0"/>
    <w:rsid w:val="006D55B1"/>
    <w:rsid w:val="006D7504"/>
    <w:rsid w:val="006D7D25"/>
    <w:rsid w:val="006E08FD"/>
    <w:rsid w:val="006E233E"/>
    <w:rsid w:val="006E34D7"/>
    <w:rsid w:val="006E4EA2"/>
    <w:rsid w:val="006E5812"/>
    <w:rsid w:val="006E58DB"/>
    <w:rsid w:val="006E7B06"/>
    <w:rsid w:val="006F058F"/>
    <w:rsid w:val="006F134F"/>
    <w:rsid w:val="006F1F15"/>
    <w:rsid w:val="006F21EC"/>
    <w:rsid w:val="006F269B"/>
    <w:rsid w:val="006F5634"/>
    <w:rsid w:val="006F6D90"/>
    <w:rsid w:val="006F6FF9"/>
    <w:rsid w:val="00701A09"/>
    <w:rsid w:val="00702043"/>
    <w:rsid w:val="00703919"/>
    <w:rsid w:val="00705F92"/>
    <w:rsid w:val="007104C1"/>
    <w:rsid w:val="00712CBF"/>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470D4"/>
    <w:rsid w:val="0075426C"/>
    <w:rsid w:val="0075529A"/>
    <w:rsid w:val="00760727"/>
    <w:rsid w:val="00760995"/>
    <w:rsid w:val="007639C9"/>
    <w:rsid w:val="007659E8"/>
    <w:rsid w:val="00766E21"/>
    <w:rsid w:val="007671C9"/>
    <w:rsid w:val="00771818"/>
    <w:rsid w:val="00772686"/>
    <w:rsid w:val="007777ED"/>
    <w:rsid w:val="0078066D"/>
    <w:rsid w:val="00780E34"/>
    <w:rsid w:val="00782317"/>
    <w:rsid w:val="0078251C"/>
    <w:rsid w:val="00782756"/>
    <w:rsid w:val="007834E1"/>
    <w:rsid w:val="00785695"/>
    <w:rsid w:val="00786EA4"/>
    <w:rsid w:val="00790755"/>
    <w:rsid w:val="00791251"/>
    <w:rsid w:val="0079263F"/>
    <w:rsid w:val="00795089"/>
    <w:rsid w:val="00796A29"/>
    <w:rsid w:val="00796EF7"/>
    <w:rsid w:val="007A0C84"/>
    <w:rsid w:val="007A2D75"/>
    <w:rsid w:val="007A535E"/>
    <w:rsid w:val="007A53BD"/>
    <w:rsid w:val="007A5DEA"/>
    <w:rsid w:val="007A5F92"/>
    <w:rsid w:val="007A6A53"/>
    <w:rsid w:val="007B0147"/>
    <w:rsid w:val="007B0BA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52A0"/>
    <w:rsid w:val="007E6066"/>
    <w:rsid w:val="007E6EAA"/>
    <w:rsid w:val="007E71F7"/>
    <w:rsid w:val="007F0260"/>
    <w:rsid w:val="007F109A"/>
    <w:rsid w:val="007F1D8C"/>
    <w:rsid w:val="007F2068"/>
    <w:rsid w:val="007F2B18"/>
    <w:rsid w:val="007F53DD"/>
    <w:rsid w:val="007F6F08"/>
    <w:rsid w:val="00800E20"/>
    <w:rsid w:val="00801E17"/>
    <w:rsid w:val="00803189"/>
    <w:rsid w:val="008042D1"/>
    <w:rsid w:val="00804A2B"/>
    <w:rsid w:val="00804E10"/>
    <w:rsid w:val="00806C0C"/>
    <w:rsid w:val="00806F9D"/>
    <w:rsid w:val="008079A2"/>
    <w:rsid w:val="00810BAE"/>
    <w:rsid w:val="00811BE2"/>
    <w:rsid w:val="00812113"/>
    <w:rsid w:val="00812FAB"/>
    <w:rsid w:val="0081434A"/>
    <w:rsid w:val="008153F8"/>
    <w:rsid w:val="00815602"/>
    <w:rsid w:val="00820BBF"/>
    <w:rsid w:val="00821569"/>
    <w:rsid w:val="00826A63"/>
    <w:rsid w:val="00826B6A"/>
    <w:rsid w:val="00826BC7"/>
    <w:rsid w:val="0083060E"/>
    <w:rsid w:val="0083160D"/>
    <w:rsid w:val="008322F2"/>
    <w:rsid w:val="00832776"/>
    <w:rsid w:val="0083501E"/>
    <w:rsid w:val="00835C42"/>
    <w:rsid w:val="00835C5B"/>
    <w:rsid w:val="00842874"/>
    <w:rsid w:val="00842A37"/>
    <w:rsid w:val="00842A7D"/>
    <w:rsid w:val="00845543"/>
    <w:rsid w:val="00845C68"/>
    <w:rsid w:val="00846A8E"/>
    <w:rsid w:val="0085108C"/>
    <w:rsid w:val="008514C4"/>
    <w:rsid w:val="00852C50"/>
    <w:rsid w:val="0085476F"/>
    <w:rsid w:val="00854DF5"/>
    <w:rsid w:val="0085561B"/>
    <w:rsid w:val="00856149"/>
    <w:rsid w:val="0085705E"/>
    <w:rsid w:val="0085722B"/>
    <w:rsid w:val="00857EC7"/>
    <w:rsid w:val="0086153C"/>
    <w:rsid w:val="0086160E"/>
    <w:rsid w:val="00861D34"/>
    <w:rsid w:val="00862AF2"/>
    <w:rsid w:val="0086497A"/>
    <w:rsid w:val="00864FA6"/>
    <w:rsid w:val="00867A15"/>
    <w:rsid w:val="00872CB2"/>
    <w:rsid w:val="00872E31"/>
    <w:rsid w:val="00873628"/>
    <w:rsid w:val="00874EA9"/>
    <w:rsid w:val="0087566E"/>
    <w:rsid w:val="00875DA2"/>
    <w:rsid w:val="00876F6C"/>
    <w:rsid w:val="00877130"/>
    <w:rsid w:val="00880B94"/>
    <w:rsid w:val="00880BFE"/>
    <w:rsid w:val="0088387D"/>
    <w:rsid w:val="00883D2F"/>
    <w:rsid w:val="00886E20"/>
    <w:rsid w:val="008902D5"/>
    <w:rsid w:val="00891719"/>
    <w:rsid w:val="00892E5F"/>
    <w:rsid w:val="008936EE"/>
    <w:rsid w:val="0089395B"/>
    <w:rsid w:val="008944BE"/>
    <w:rsid w:val="0089658D"/>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6605"/>
    <w:rsid w:val="008C7FBF"/>
    <w:rsid w:val="008D372F"/>
    <w:rsid w:val="008D38D0"/>
    <w:rsid w:val="008D4ACA"/>
    <w:rsid w:val="008D5B56"/>
    <w:rsid w:val="008D6CAB"/>
    <w:rsid w:val="008E1E57"/>
    <w:rsid w:val="008E477E"/>
    <w:rsid w:val="008E4C72"/>
    <w:rsid w:val="008E571F"/>
    <w:rsid w:val="008E5D5C"/>
    <w:rsid w:val="008E7699"/>
    <w:rsid w:val="008F072E"/>
    <w:rsid w:val="008F0C1A"/>
    <w:rsid w:val="008F24B2"/>
    <w:rsid w:val="008F3667"/>
    <w:rsid w:val="008F3CED"/>
    <w:rsid w:val="008F559F"/>
    <w:rsid w:val="0090042A"/>
    <w:rsid w:val="00901209"/>
    <w:rsid w:val="009017E5"/>
    <w:rsid w:val="00902F4D"/>
    <w:rsid w:val="00902FA2"/>
    <w:rsid w:val="009031C7"/>
    <w:rsid w:val="0090632A"/>
    <w:rsid w:val="00912C15"/>
    <w:rsid w:val="00913324"/>
    <w:rsid w:val="0091343F"/>
    <w:rsid w:val="00917ABC"/>
    <w:rsid w:val="00917FDF"/>
    <w:rsid w:val="009217DC"/>
    <w:rsid w:val="00922ACD"/>
    <w:rsid w:val="00922C04"/>
    <w:rsid w:val="00927C17"/>
    <w:rsid w:val="00927C6A"/>
    <w:rsid w:val="009302B0"/>
    <w:rsid w:val="00930457"/>
    <w:rsid w:val="00930B27"/>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404E"/>
    <w:rsid w:val="00964682"/>
    <w:rsid w:val="00964DE0"/>
    <w:rsid w:val="00965D8C"/>
    <w:rsid w:val="0097052A"/>
    <w:rsid w:val="00970AD3"/>
    <w:rsid w:val="0097112C"/>
    <w:rsid w:val="00971511"/>
    <w:rsid w:val="0097538C"/>
    <w:rsid w:val="00977493"/>
    <w:rsid w:val="009821EF"/>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350"/>
    <w:rsid w:val="009A7B53"/>
    <w:rsid w:val="009B34C7"/>
    <w:rsid w:val="009B3EDB"/>
    <w:rsid w:val="009B6BB2"/>
    <w:rsid w:val="009B7FBE"/>
    <w:rsid w:val="009C1012"/>
    <w:rsid w:val="009C24C0"/>
    <w:rsid w:val="009C323E"/>
    <w:rsid w:val="009C3932"/>
    <w:rsid w:val="009C45A2"/>
    <w:rsid w:val="009C638A"/>
    <w:rsid w:val="009D0077"/>
    <w:rsid w:val="009D1CB7"/>
    <w:rsid w:val="009D4FA2"/>
    <w:rsid w:val="009D574E"/>
    <w:rsid w:val="009D5915"/>
    <w:rsid w:val="009D5C06"/>
    <w:rsid w:val="009D6AD5"/>
    <w:rsid w:val="009E0EE2"/>
    <w:rsid w:val="009E3461"/>
    <w:rsid w:val="009E3E90"/>
    <w:rsid w:val="009E4A17"/>
    <w:rsid w:val="009E7A10"/>
    <w:rsid w:val="009F037F"/>
    <w:rsid w:val="009F136E"/>
    <w:rsid w:val="009F1F9E"/>
    <w:rsid w:val="009F2E80"/>
    <w:rsid w:val="009F4EF6"/>
    <w:rsid w:val="009F799B"/>
    <w:rsid w:val="009F7EAC"/>
    <w:rsid w:val="00A02C88"/>
    <w:rsid w:val="00A06005"/>
    <w:rsid w:val="00A06726"/>
    <w:rsid w:val="00A07634"/>
    <w:rsid w:val="00A079C0"/>
    <w:rsid w:val="00A07A2E"/>
    <w:rsid w:val="00A10D64"/>
    <w:rsid w:val="00A11584"/>
    <w:rsid w:val="00A11918"/>
    <w:rsid w:val="00A124D5"/>
    <w:rsid w:val="00A138E6"/>
    <w:rsid w:val="00A13A06"/>
    <w:rsid w:val="00A14526"/>
    <w:rsid w:val="00A15A02"/>
    <w:rsid w:val="00A16576"/>
    <w:rsid w:val="00A1701D"/>
    <w:rsid w:val="00A22CED"/>
    <w:rsid w:val="00A2591F"/>
    <w:rsid w:val="00A26180"/>
    <w:rsid w:val="00A325C4"/>
    <w:rsid w:val="00A32AA8"/>
    <w:rsid w:val="00A3340F"/>
    <w:rsid w:val="00A34132"/>
    <w:rsid w:val="00A36938"/>
    <w:rsid w:val="00A36C6A"/>
    <w:rsid w:val="00A40098"/>
    <w:rsid w:val="00A40AF1"/>
    <w:rsid w:val="00A4309A"/>
    <w:rsid w:val="00A43E3B"/>
    <w:rsid w:val="00A4513E"/>
    <w:rsid w:val="00A45406"/>
    <w:rsid w:val="00A4738B"/>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8033E"/>
    <w:rsid w:val="00A813ED"/>
    <w:rsid w:val="00A82AC2"/>
    <w:rsid w:val="00A82AD6"/>
    <w:rsid w:val="00A84B2B"/>
    <w:rsid w:val="00A8551F"/>
    <w:rsid w:val="00A8633B"/>
    <w:rsid w:val="00A87EA4"/>
    <w:rsid w:val="00A9144B"/>
    <w:rsid w:val="00A91B98"/>
    <w:rsid w:val="00A92F4F"/>
    <w:rsid w:val="00A93E34"/>
    <w:rsid w:val="00A95584"/>
    <w:rsid w:val="00A9625E"/>
    <w:rsid w:val="00A964CF"/>
    <w:rsid w:val="00A9669F"/>
    <w:rsid w:val="00A9749F"/>
    <w:rsid w:val="00AA0D3F"/>
    <w:rsid w:val="00AA1DB9"/>
    <w:rsid w:val="00AA27ED"/>
    <w:rsid w:val="00AA4F06"/>
    <w:rsid w:val="00AA53EA"/>
    <w:rsid w:val="00AA6074"/>
    <w:rsid w:val="00AA69F7"/>
    <w:rsid w:val="00AB0C5A"/>
    <w:rsid w:val="00AB158C"/>
    <w:rsid w:val="00AB3D45"/>
    <w:rsid w:val="00AB48ED"/>
    <w:rsid w:val="00AB50AF"/>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274B"/>
    <w:rsid w:val="00AE355C"/>
    <w:rsid w:val="00AE4FA2"/>
    <w:rsid w:val="00AE7BD5"/>
    <w:rsid w:val="00AF0780"/>
    <w:rsid w:val="00AF09A5"/>
    <w:rsid w:val="00AF4EC1"/>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5A02"/>
    <w:rsid w:val="00B37CC8"/>
    <w:rsid w:val="00B405E8"/>
    <w:rsid w:val="00B4085F"/>
    <w:rsid w:val="00B408A8"/>
    <w:rsid w:val="00B44DB9"/>
    <w:rsid w:val="00B476AD"/>
    <w:rsid w:val="00B47E46"/>
    <w:rsid w:val="00B5161F"/>
    <w:rsid w:val="00B51FD0"/>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577"/>
    <w:rsid w:val="00BA36D4"/>
    <w:rsid w:val="00BA68D9"/>
    <w:rsid w:val="00BA6A0B"/>
    <w:rsid w:val="00BA720D"/>
    <w:rsid w:val="00BB077C"/>
    <w:rsid w:val="00BB1462"/>
    <w:rsid w:val="00BB16BE"/>
    <w:rsid w:val="00BB1A42"/>
    <w:rsid w:val="00BB2C99"/>
    <w:rsid w:val="00BB3265"/>
    <w:rsid w:val="00BB65FC"/>
    <w:rsid w:val="00BB6C23"/>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41DB"/>
    <w:rsid w:val="00BF520E"/>
    <w:rsid w:val="00BF53E1"/>
    <w:rsid w:val="00BF7D6F"/>
    <w:rsid w:val="00BF7F48"/>
    <w:rsid w:val="00C02462"/>
    <w:rsid w:val="00C02BEF"/>
    <w:rsid w:val="00C02C6E"/>
    <w:rsid w:val="00C0425D"/>
    <w:rsid w:val="00C04E86"/>
    <w:rsid w:val="00C10489"/>
    <w:rsid w:val="00C10D39"/>
    <w:rsid w:val="00C12B83"/>
    <w:rsid w:val="00C12F68"/>
    <w:rsid w:val="00C16707"/>
    <w:rsid w:val="00C20AE4"/>
    <w:rsid w:val="00C2130B"/>
    <w:rsid w:val="00C2243A"/>
    <w:rsid w:val="00C24609"/>
    <w:rsid w:val="00C24DAB"/>
    <w:rsid w:val="00C264BE"/>
    <w:rsid w:val="00C302EE"/>
    <w:rsid w:val="00C30400"/>
    <w:rsid w:val="00C30C91"/>
    <w:rsid w:val="00C3597D"/>
    <w:rsid w:val="00C363B8"/>
    <w:rsid w:val="00C40047"/>
    <w:rsid w:val="00C413D7"/>
    <w:rsid w:val="00C41533"/>
    <w:rsid w:val="00C42C03"/>
    <w:rsid w:val="00C44BBA"/>
    <w:rsid w:val="00C44C40"/>
    <w:rsid w:val="00C44D9D"/>
    <w:rsid w:val="00C46987"/>
    <w:rsid w:val="00C472D4"/>
    <w:rsid w:val="00C5286F"/>
    <w:rsid w:val="00C54A26"/>
    <w:rsid w:val="00C5608E"/>
    <w:rsid w:val="00C56B92"/>
    <w:rsid w:val="00C615B3"/>
    <w:rsid w:val="00C6305C"/>
    <w:rsid w:val="00C64182"/>
    <w:rsid w:val="00C64EFC"/>
    <w:rsid w:val="00C65694"/>
    <w:rsid w:val="00C65C73"/>
    <w:rsid w:val="00C67BD6"/>
    <w:rsid w:val="00C717D7"/>
    <w:rsid w:val="00C75488"/>
    <w:rsid w:val="00C77D48"/>
    <w:rsid w:val="00C8099E"/>
    <w:rsid w:val="00C85083"/>
    <w:rsid w:val="00C91ACD"/>
    <w:rsid w:val="00C931A2"/>
    <w:rsid w:val="00C943EF"/>
    <w:rsid w:val="00C94578"/>
    <w:rsid w:val="00C95682"/>
    <w:rsid w:val="00C95DDA"/>
    <w:rsid w:val="00CA1EB9"/>
    <w:rsid w:val="00CA3E15"/>
    <w:rsid w:val="00CA535D"/>
    <w:rsid w:val="00CA7462"/>
    <w:rsid w:val="00CA7743"/>
    <w:rsid w:val="00CA7A6F"/>
    <w:rsid w:val="00CA7B75"/>
    <w:rsid w:val="00CB28C6"/>
    <w:rsid w:val="00CB2EB0"/>
    <w:rsid w:val="00CB321D"/>
    <w:rsid w:val="00CB4937"/>
    <w:rsid w:val="00CB6492"/>
    <w:rsid w:val="00CB6A85"/>
    <w:rsid w:val="00CB73FD"/>
    <w:rsid w:val="00CC06C6"/>
    <w:rsid w:val="00CC081E"/>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07"/>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5ED7"/>
    <w:rsid w:val="00D0776E"/>
    <w:rsid w:val="00D1248C"/>
    <w:rsid w:val="00D12BF3"/>
    <w:rsid w:val="00D13AB2"/>
    <w:rsid w:val="00D14479"/>
    <w:rsid w:val="00D1483E"/>
    <w:rsid w:val="00D155DB"/>
    <w:rsid w:val="00D15833"/>
    <w:rsid w:val="00D1718B"/>
    <w:rsid w:val="00D22EA6"/>
    <w:rsid w:val="00D232C5"/>
    <w:rsid w:val="00D2386B"/>
    <w:rsid w:val="00D245A7"/>
    <w:rsid w:val="00D25F97"/>
    <w:rsid w:val="00D27D88"/>
    <w:rsid w:val="00D302A7"/>
    <w:rsid w:val="00D308C9"/>
    <w:rsid w:val="00D3163A"/>
    <w:rsid w:val="00D33A54"/>
    <w:rsid w:val="00D35AFD"/>
    <w:rsid w:val="00D35DEF"/>
    <w:rsid w:val="00D371A8"/>
    <w:rsid w:val="00D37A55"/>
    <w:rsid w:val="00D408FB"/>
    <w:rsid w:val="00D424F5"/>
    <w:rsid w:val="00D440DC"/>
    <w:rsid w:val="00D446D4"/>
    <w:rsid w:val="00D44A1A"/>
    <w:rsid w:val="00D465F2"/>
    <w:rsid w:val="00D4710A"/>
    <w:rsid w:val="00D50474"/>
    <w:rsid w:val="00D5457A"/>
    <w:rsid w:val="00D55835"/>
    <w:rsid w:val="00D57D59"/>
    <w:rsid w:val="00D61667"/>
    <w:rsid w:val="00D6200B"/>
    <w:rsid w:val="00D62E03"/>
    <w:rsid w:val="00D644ED"/>
    <w:rsid w:val="00D64CB7"/>
    <w:rsid w:val="00D65A66"/>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B3BA3"/>
    <w:rsid w:val="00DB6779"/>
    <w:rsid w:val="00DC17E0"/>
    <w:rsid w:val="00DC69CF"/>
    <w:rsid w:val="00DC6E90"/>
    <w:rsid w:val="00DD2D4B"/>
    <w:rsid w:val="00DD37FC"/>
    <w:rsid w:val="00DD67BB"/>
    <w:rsid w:val="00DD7E59"/>
    <w:rsid w:val="00DE06A9"/>
    <w:rsid w:val="00DE2549"/>
    <w:rsid w:val="00DE36E4"/>
    <w:rsid w:val="00DE58B2"/>
    <w:rsid w:val="00DE5CFA"/>
    <w:rsid w:val="00DE5DBB"/>
    <w:rsid w:val="00DF04F2"/>
    <w:rsid w:val="00DF0D2E"/>
    <w:rsid w:val="00DF4482"/>
    <w:rsid w:val="00DF5534"/>
    <w:rsid w:val="00DF6334"/>
    <w:rsid w:val="00DF6947"/>
    <w:rsid w:val="00DF7B7B"/>
    <w:rsid w:val="00E00064"/>
    <w:rsid w:val="00E0006B"/>
    <w:rsid w:val="00E00140"/>
    <w:rsid w:val="00E01A8A"/>
    <w:rsid w:val="00E01F66"/>
    <w:rsid w:val="00E02E74"/>
    <w:rsid w:val="00E0398C"/>
    <w:rsid w:val="00E04293"/>
    <w:rsid w:val="00E044C8"/>
    <w:rsid w:val="00E04750"/>
    <w:rsid w:val="00E059B3"/>
    <w:rsid w:val="00E111F2"/>
    <w:rsid w:val="00E13D2B"/>
    <w:rsid w:val="00E155DE"/>
    <w:rsid w:val="00E16F00"/>
    <w:rsid w:val="00E22A38"/>
    <w:rsid w:val="00E233E0"/>
    <w:rsid w:val="00E23CFB"/>
    <w:rsid w:val="00E255D6"/>
    <w:rsid w:val="00E32CED"/>
    <w:rsid w:val="00E35EF2"/>
    <w:rsid w:val="00E36E64"/>
    <w:rsid w:val="00E3787E"/>
    <w:rsid w:val="00E409A0"/>
    <w:rsid w:val="00E42C92"/>
    <w:rsid w:val="00E42F0F"/>
    <w:rsid w:val="00E43863"/>
    <w:rsid w:val="00E43A58"/>
    <w:rsid w:val="00E4456F"/>
    <w:rsid w:val="00E44880"/>
    <w:rsid w:val="00E45F59"/>
    <w:rsid w:val="00E46305"/>
    <w:rsid w:val="00E469E7"/>
    <w:rsid w:val="00E46D1F"/>
    <w:rsid w:val="00E47392"/>
    <w:rsid w:val="00E5025E"/>
    <w:rsid w:val="00E50766"/>
    <w:rsid w:val="00E51D43"/>
    <w:rsid w:val="00E5270E"/>
    <w:rsid w:val="00E535A8"/>
    <w:rsid w:val="00E539C2"/>
    <w:rsid w:val="00E544D5"/>
    <w:rsid w:val="00E553C2"/>
    <w:rsid w:val="00E566DC"/>
    <w:rsid w:val="00E56700"/>
    <w:rsid w:val="00E6301A"/>
    <w:rsid w:val="00E631B7"/>
    <w:rsid w:val="00E63719"/>
    <w:rsid w:val="00E64067"/>
    <w:rsid w:val="00E65947"/>
    <w:rsid w:val="00E65A3D"/>
    <w:rsid w:val="00E67189"/>
    <w:rsid w:val="00E70ABD"/>
    <w:rsid w:val="00E7221E"/>
    <w:rsid w:val="00E731E7"/>
    <w:rsid w:val="00E751C1"/>
    <w:rsid w:val="00E76D55"/>
    <w:rsid w:val="00E7774F"/>
    <w:rsid w:val="00E80EB2"/>
    <w:rsid w:val="00E86685"/>
    <w:rsid w:val="00E902DD"/>
    <w:rsid w:val="00E95B59"/>
    <w:rsid w:val="00E9621B"/>
    <w:rsid w:val="00EA072B"/>
    <w:rsid w:val="00EA212C"/>
    <w:rsid w:val="00EA2C02"/>
    <w:rsid w:val="00EA33F7"/>
    <w:rsid w:val="00EA38A6"/>
    <w:rsid w:val="00EA42E5"/>
    <w:rsid w:val="00EA56B6"/>
    <w:rsid w:val="00EA5835"/>
    <w:rsid w:val="00EA5D4E"/>
    <w:rsid w:val="00EA6974"/>
    <w:rsid w:val="00EB0D71"/>
    <w:rsid w:val="00EB1D03"/>
    <w:rsid w:val="00EB46C4"/>
    <w:rsid w:val="00EB486D"/>
    <w:rsid w:val="00EB49F1"/>
    <w:rsid w:val="00EB6084"/>
    <w:rsid w:val="00EB67AD"/>
    <w:rsid w:val="00EC1F1C"/>
    <w:rsid w:val="00EC4738"/>
    <w:rsid w:val="00EC576E"/>
    <w:rsid w:val="00EC5A3D"/>
    <w:rsid w:val="00EC6D5B"/>
    <w:rsid w:val="00EC79AA"/>
    <w:rsid w:val="00ED0012"/>
    <w:rsid w:val="00ED0659"/>
    <w:rsid w:val="00ED35E4"/>
    <w:rsid w:val="00ED3605"/>
    <w:rsid w:val="00ED374D"/>
    <w:rsid w:val="00ED5510"/>
    <w:rsid w:val="00ED5654"/>
    <w:rsid w:val="00ED7E61"/>
    <w:rsid w:val="00EE1DB3"/>
    <w:rsid w:val="00EE320B"/>
    <w:rsid w:val="00EE3300"/>
    <w:rsid w:val="00EE4945"/>
    <w:rsid w:val="00EE6621"/>
    <w:rsid w:val="00EE6A45"/>
    <w:rsid w:val="00EE6C13"/>
    <w:rsid w:val="00EF1194"/>
    <w:rsid w:val="00EF2A43"/>
    <w:rsid w:val="00EF33B6"/>
    <w:rsid w:val="00EF3481"/>
    <w:rsid w:val="00EF35B6"/>
    <w:rsid w:val="00EF3DD7"/>
    <w:rsid w:val="00EF6D22"/>
    <w:rsid w:val="00EF7E86"/>
    <w:rsid w:val="00F00682"/>
    <w:rsid w:val="00F01D5F"/>
    <w:rsid w:val="00F02C70"/>
    <w:rsid w:val="00F03CFA"/>
    <w:rsid w:val="00F04130"/>
    <w:rsid w:val="00F07328"/>
    <w:rsid w:val="00F135E0"/>
    <w:rsid w:val="00F13B95"/>
    <w:rsid w:val="00F15BB9"/>
    <w:rsid w:val="00F1798E"/>
    <w:rsid w:val="00F2165F"/>
    <w:rsid w:val="00F21E95"/>
    <w:rsid w:val="00F22F3C"/>
    <w:rsid w:val="00F2381F"/>
    <w:rsid w:val="00F23A6D"/>
    <w:rsid w:val="00F2427F"/>
    <w:rsid w:val="00F25D24"/>
    <w:rsid w:val="00F26396"/>
    <w:rsid w:val="00F31887"/>
    <w:rsid w:val="00F33DD9"/>
    <w:rsid w:val="00F34BF5"/>
    <w:rsid w:val="00F352BB"/>
    <w:rsid w:val="00F37BF6"/>
    <w:rsid w:val="00F4039B"/>
    <w:rsid w:val="00F40489"/>
    <w:rsid w:val="00F40F76"/>
    <w:rsid w:val="00F41998"/>
    <w:rsid w:val="00F43E67"/>
    <w:rsid w:val="00F443E5"/>
    <w:rsid w:val="00F457F8"/>
    <w:rsid w:val="00F45AA6"/>
    <w:rsid w:val="00F45F5C"/>
    <w:rsid w:val="00F47AA5"/>
    <w:rsid w:val="00F500B1"/>
    <w:rsid w:val="00F528D5"/>
    <w:rsid w:val="00F54F29"/>
    <w:rsid w:val="00F54FF7"/>
    <w:rsid w:val="00F563C4"/>
    <w:rsid w:val="00F57AC9"/>
    <w:rsid w:val="00F6053F"/>
    <w:rsid w:val="00F60675"/>
    <w:rsid w:val="00F615F5"/>
    <w:rsid w:val="00F65D8F"/>
    <w:rsid w:val="00F708DF"/>
    <w:rsid w:val="00F73AF0"/>
    <w:rsid w:val="00F73E30"/>
    <w:rsid w:val="00F75316"/>
    <w:rsid w:val="00F81E3E"/>
    <w:rsid w:val="00F82400"/>
    <w:rsid w:val="00F82786"/>
    <w:rsid w:val="00F82F05"/>
    <w:rsid w:val="00F83D75"/>
    <w:rsid w:val="00F864A8"/>
    <w:rsid w:val="00F86E94"/>
    <w:rsid w:val="00F90199"/>
    <w:rsid w:val="00F9092D"/>
    <w:rsid w:val="00F90D57"/>
    <w:rsid w:val="00F92E39"/>
    <w:rsid w:val="00F96136"/>
    <w:rsid w:val="00F9655B"/>
    <w:rsid w:val="00F968B7"/>
    <w:rsid w:val="00F97344"/>
    <w:rsid w:val="00F973D7"/>
    <w:rsid w:val="00F97E2B"/>
    <w:rsid w:val="00FA0620"/>
    <w:rsid w:val="00FA1779"/>
    <w:rsid w:val="00FA1932"/>
    <w:rsid w:val="00FA67F4"/>
    <w:rsid w:val="00FB055E"/>
    <w:rsid w:val="00FB1E24"/>
    <w:rsid w:val="00FB2753"/>
    <w:rsid w:val="00FB284A"/>
    <w:rsid w:val="00FB30C0"/>
    <w:rsid w:val="00FB3505"/>
    <w:rsid w:val="00FB764F"/>
    <w:rsid w:val="00FB7859"/>
    <w:rsid w:val="00FB7911"/>
    <w:rsid w:val="00FB7A5A"/>
    <w:rsid w:val="00FC33E4"/>
    <w:rsid w:val="00FC45D5"/>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Absatz-Standardschriftart"/>
    <w:rsid w:val="00357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dia.morgan-motor.com/introducing-the-new-morgan-plus-four/"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erging.com/" TargetMode="External"/><Relationship Id="rId2" Type="http://schemas.openxmlformats.org/officeDocument/2006/relationships/customXml" Target="../customXml/item2.xml"/><Relationship Id="rId16" Type="http://schemas.openxmlformats.org/officeDocument/2006/relationships/hyperlink" Target="https://www.dear-reality.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protect-eu.mimecast.com/s/hW3dCm2oZUjNQA8YSDwLrJ?domain=neumann.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eu.mimecast.com/s/lUszCgxgJHAZzmKWSo3cGI?domain=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6A6B0-64DE-4C39-B66A-2A423CCD6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54DA73-7E73-4788-827E-DD0A5739F650}">
  <ds:schemaRefs>
    <ds:schemaRef ds:uri="http://schemas.microsoft.com/sharepoint/v3/contenttype/forms"/>
  </ds:schemaRefs>
</ds:datastoreItem>
</file>

<file path=customXml/itemProps3.xml><?xml version="1.0" encoding="utf-8"?>
<ds:datastoreItem xmlns:ds="http://schemas.openxmlformats.org/officeDocument/2006/customXml" ds:itemID="{DC7DDF9A-1F2A-4626-9A6A-864E405991FE}">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2887</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A.Lorenz</cp:lastModifiedBy>
  <cp:revision>256</cp:revision>
  <cp:lastPrinted>2024-01-18T11:19:00Z</cp:lastPrinted>
  <dcterms:created xsi:type="dcterms:W3CDTF">2024-01-19T11:29:00Z</dcterms:created>
  <dcterms:modified xsi:type="dcterms:W3CDTF">2024-04-19T10:42:00Z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0x01010053721C8A722B11469633187C8A29FA86</vt:lpwstr>
  </property>
</Properties>
</file>